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8048" w14:textId="0E0FC55A" w:rsidR="008A6A05" w:rsidRPr="0082786D" w:rsidRDefault="008A6A05" w:rsidP="0002070C"/>
    <w:p w14:paraId="3C77C68C" w14:textId="1317FFA3" w:rsidR="003C7150" w:rsidRDefault="00E1536B" w:rsidP="00B230A0">
      <w:pPr>
        <w:pStyle w:val="SSubjectBlock"/>
      </w:pPr>
      <w:r w:rsidRPr="00CD0851">
        <w:rPr>
          <w:rFonts w:ascii="Encode Sans SemiBold" w:hAnsi="Encode Sans SemiBold"/>
          <w:color w:val="2B579A"/>
          <w:shd w:val="clear" w:color="auto" w:fill="E6E6E6"/>
        </w:rPr>
        <mc:AlternateContent>
          <mc:Choice Requires="wps">
            <w:drawing>
              <wp:anchor distT="0" distB="0" distL="114300" distR="114300" simplePos="0" relativeHeight="251665408" behindDoc="0" locked="1" layoutInCell="1" allowOverlap="1" wp14:anchorId="00488A5D" wp14:editId="79F0B752">
                <wp:simplePos x="0" y="0"/>
                <wp:positionH relativeFrom="margin">
                  <wp:posOffset>0</wp:posOffset>
                </wp:positionH>
                <wp:positionV relativeFrom="page">
                  <wp:posOffset>1867535</wp:posOffset>
                </wp:positionV>
                <wp:extent cx="429768" cy="64008"/>
                <wp:effectExtent l="0" t="0" r="8890" b="0"/>
                <wp:wrapNone/>
                <wp:docPr id="12" name="Freeform: Shape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00B7C48">
              <v:shape id="Freeform: Shape 12" style="position:absolute;margin-left:0;margin-top:147.05pt;width:33.85pt;height: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" w14:anchorId="72291887">
                <v:path arrowok="t" o:connecttype="custom" o:connectlocs="399417,64008;0,64008;32779,0;429768,0;399417,64008" o:connectangles="0,0,0,0,0"/>
                <w10:wrap anchorx="margin" anchory="page"/>
                <w10:anchorlock/>
              </v:shape>
            </w:pict>
          </mc:Fallback>
        </mc:AlternateContent>
      </w:r>
      <w:r w:rsidR="7E999EA7">
        <w:t xml:space="preserve">Stellantis Announces </w:t>
      </w:r>
      <w:r w:rsidR="7E999EA7" w:rsidRPr="1B1322C9">
        <w:t>€5.6 Billion Investment in South America, Marking</w:t>
      </w:r>
      <w:r w:rsidR="3DD02E52">
        <w:rPr>
          <w:bCs/>
          <w:szCs w:val="16"/>
        </w:rPr>
        <w:t xml:space="preserve"> </w:t>
      </w:r>
      <w:r w:rsidR="7E999EA7" w:rsidRPr="1B1322C9">
        <w:t>the Largest</w:t>
      </w:r>
      <w:r w:rsidR="260A41AC" w:rsidRPr="1B1322C9">
        <w:t xml:space="preserve"> Investment in the Region’s</w:t>
      </w:r>
      <w:r w:rsidR="7E999EA7" w:rsidRPr="1B1322C9">
        <w:t xml:space="preserve"> Automotive Industry</w:t>
      </w:r>
    </w:p>
    <w:p w14:paraId="74B5BBC1" w14:textId="76208627" w:rsidR="00D77B5F" w:rsidRDefault="00D77B5F" w:rsidP="00D77B5F">
      <w:pPr>
        <w:pStyle w:val="SDatePlace"/>
        <w:numPr>
          <w:ilvl w:val="0"/>
          <w:numId w:val="17"/>
        </w:numPr>
        <w:jc w:val="both"/>
        <w:rPr>
          <w:rFonts w:asciiTheme="majorHAnsi" w:hAnsiTheme="majorHAnsi"/>
          <w:bCs/>
          <w:szCs w:val="16"/>
        </w:rPr>
      </w:pPr>
      <w:r>
        <w:rPr>
          <w:rFonts w:asciiTheme="majorHAnsi" w:hAnsiTheme="majorHAnsi"/>
          <w:bCs/>
          <w:szCs w:val="16"/>
        </w:rPr>
        <w:t>Investment</w:t>
      </w:r>
      <w:r w:rsidRPr="003C7005">
        <w:rPr>
          <w:rFonts w:asciiTheme="majorHAnsi" w:hAnsiTheme="majorHAnsi"/>
          <w:bCs/>
          <w:szCs w:val="16"/>
        </w:rPr>
        <w:t xml:space="preserve"> will </w:t>
      </w:r>
      <w:r>
        <w:rPr>
          <w:rFonts w:asciiTheme="majorHAnsi" w:hAnsiTheme="majorHAnsi"/>
          <w:bCs/>
          <w:szCs w:val="16"/>
        </w:rPr>
        <w:t>support</w:t>
      </w:r>
      <w:r w:rsidRPr="003C7005">
        <w:rPr>
          <w:rFonts w:asciiTheme="majorHAnsi" w:hAnsiTheme="majorHAnsi"/>
          <w:bCs/>
          <w:szCs w:val="16"/>
        </w:rPr>
        <w:t xml:space="preserve"> more than 40 new products, development and production of decarbonization technologies, and new business </w:t>
      </w:r>
      <w:proofErr w:type="gramStart"/>
      <w:r>
        <w:rPr>
          <w:rFonts w:asciiTheme="majorHAnsi" w:hAnsiTheme="majorHAnsi"/>
          <w:bCs/>
          <w:szCs w:val="16"/>
        </w:rPr>
        <w:t>opportunities</w:t>
      </w:r>
      <w:proofErr w:type="gramEnd"/>
    </w:p>
    <w:p w14:paraId="501B507D" w14:textId="6B7C6D81" w:rsidR="00D77B5F" w:rsidRDefault="3DD02E52" w:rsidP="1B1322C9">
      <w:pPr>
        <w:pStyle w:val="SDatePlace"/>
        <w:numPr>
          <w:ilvl w:val="0"/>
          <w:numId w:val="17"/>
        </w:numPr>
        <w:jc w:val="both"/>
        <w:rPr>
          <w:rFonts w:asciiTheme="majorHAnsi" w:hAnsiTheme="majorHAnsi"/>
        </w:rPr>
      </w:pPr>
      <w:r w:rsidRPr="1B1322C9">
        <w:rPr>
          <w:rFonts w:asciiTheme="majorHAnsi" w:hAnsiTheme="majorHAnsi"/>
        </w:rPr>
        <w:t>A</w:t>
      </w:r>
      <w:r w:rsidR="581BEAAF" w:rsidRPr="1B1322C9">
        <w:rPr>
          <w:rFonts w:asciiTheme="majorHAnsi" w:hAnsiTheme="majorHAnsi"/>
        </w:rPr>
        <w:t xml:space="preserve">nnouncement reaffirms </w:t>
      </w:r>
      <w:proofErr w:type="spellStart"/>
      <w:r w:rsidR="581BEAAF" w:rsidRPr="1B1322C9">
        <w:rPr>
          <w:rFonts w:asciiTheme="majorHAnsi" w:hAnsiTheme="majorHAnsi"/>
        </w:rPr>
        <w:t>Stellantis</w:t>
      </w:r>
      <w:proofErr w:type="spellEnd"/>
      <w:r w:rsidRPr="1B1322C9">
        <w:rPr>
          <w:rFonts w:asciiTheme="majorHAnsi" w:hAnsiTheme="majorHAnsi"/>
        </w:rPr>
        <w:t>’</w:t>
      </w:r>
      <w:r w:rsidR="581BEAAF" w:rsidRPr="1B1322C9">
        <w:rPr>
          <w:rFonts w:asciiTheme="majorHAnsi" w:hAnsiTheme="majorHAnsi"/>
        </w:rPr>
        <w:t xml:space="preserve"> commitment to regional </w:t>
      </w:r>
      <w:r w:rsidR="7E999EA7" w:rsidRPr="1B1322C9">
        <w:rPr>
          <w:rFonts w:asciiTheme="majorHAnsi" w:hAnsiTheme="majorHAnsi"/>
        </w:rPr>
        <w:t xml:space="preserve">growth </w:t>
      </w:r>
      <w:r w:rsidR="581BEAAF" w:rsidRPr="1B1322C9">
        <w:rPr>
          <w:rFonts w:asciiTheme="majorHAnsi" w:hAnsiTheme="majorHAnsi"/>
        </w:rPr>
        <w:t xml:space="preserve">and </w:t>
      </w:r>
      <w:r w:rsidR="7E999EA7" w:rsidRPr="1B1322C9">
        <w:rPr>
          <w:rFonts w:asciiTheme="majorHAnsi" w:hAnsiTheme="majorHAnsi"/>
        </w:rPr>
        <w:t xml:space="preserve">will help the Company achieve its Dare Forward 2030 </w:t>
      </w:r>
      <w:r w:rsidR="0772DDEC" w:rsidRPr="1B1322C9">
        <w:rPr>
          <w:rFonts w:asciiTheme="majorHAnsi" w:hAnsiTheme="majorHAnsi"/>
        </w:rPr>
        <w:t>carbon net zero</w:t>
      </w:r>
      <w:r w:rsidR="7E999EA7" w:rsidRPr="1B1322C9">
        <w:rPr>
          <w:rFonts w:asciiTheme="majorHAnsi" w:hAnsiTheme="majorHAnsi"/>
        </w:rPr>
        <w:t xml:space="preserve"> </w:t>
      </w:r>
      <w:proofErr w:type="gramStart"/>
      <w:r w:rsidR="7E999EA7" w:rsidRPr="1B1322C9">
        <w:rPr>
          <w:rFonts w:asciiTheme="majorHAnsi" w:hAnsiTheme="majorHAnsi"/>
        </w:rPr>
        <w:t>objectives</w:t>
      </w:r>
      <w:proofErr w:type="gramEnd"/>
      <w:r w:rsidR="7E999EA7" w:rsidRPr="1B1322C9">
        <w:rPr>
          <w:rFonts w:asciiTheme="majorHAnsi" w:hAnsiTheme="majorHAnsi"/>
        </w:rPr>
        <w:t xml:space="preserve"> </w:t>
      </w:r>
    </w:p>
    <w:p w14:paraId="357A4D19" w14:textId="527294FF" w:rsidR="1B1322C9" w:rsidRDefault="005B4D99" w:rsidP="000C13B2">
      <w:pPr>
        <w:pStyle w:val="ListParagraph"/>
        <w:numPr>
          <w:ilvl w:val="0"/>
          <w:numId w:val="17"/>
        </w:numPr>
        <w:rPr>
          <w:rFonts w:asciiTheme="majorHAnsi" w:hAnsiTheme="majorHAnsi"/>
          <w:szCs w:val="18"/>
        </w:rPr>
      </w:pPr>
      <w:proofErr w:type="spellStart"/>
      <w:r w:rsidRPr="005B4D99">
        <w:rPr>
          <w:rFonts w:asciiTheme="majorHAnsi" w:hAnsiTheme="majorHAnsi"/>
          <w:szCs w:val="18"/>
        </w:rPr>
        <w:t>Stellantis</w:t>
      </w:r>
      <w:proofErr w:type="spellEnd"/>
      <w:r w:rsidRPr="005B4D99">
        <w:rPr>
          <w:rFonts w:asciiTheme="majorHAnsi" w:hAnsiTheme="majorHAnsi"/>
          <w:szCs w:val="18"/>
        </w:rPr>
        <w:t xml:space="preserve"> is the sales leader in Brazil and South America, 31.4% and 23.5% market share, </w:t>
      </w:r>
      <w:proofErr w:type="gramStart"/>
      <w:r w:rsidRPr="005B4D99">
        <w:rPr>
          <w:rFonts w:asciiTheme="majorHAnsi" w:hAnsiTheme="majorHAnsi"/>
          <w:szCs w:val="18"/>
        </w:rPr>
        <w:t>respectively</w:t>
      </w:r>
      <w:proofErr w:type="gramEnd"/>
    </w:p>
    <w:p w14:paraId="52570632" w14:textId="77777777" w:rsidR="005B4D99" w:rsidRPr="005B4D99" w:rsidRDefault="005B4D99" w:rsidP="005B4D99">
      <w:pPr>
        <w:pStyle w:val="ListParagraph"/>
        <w:rPr>
          <w:rFonts w:asciiTheme="majorHAnsi" w:hAnsiTheme="majorHAnsi"/>
          <w:szCs w:val="18"/>
        </w:rPr>
      </w:pPr>
    </w:p>
    <w:p w14:paraId="372572AA" w14:textId="233EAACB" w:rsidR="003C7005" w:rsidRDefault="183B652A" w:rsidP="00E1536B">
      <w:pPr>
        <w:pStyle w:val="SDatePlace"/>
        <w:jc w:val="both"/>
      </w:pPr>
      <w:r>
        <w:t>AMSTERDAM</w:t>
      </w:r>
      <w:r w:rsidR="001867A4">
        <w:t>,</w:t>
      </w:r>
      <w:r w:rsidR="04743CA3">
        <w:t xml:space="preserve"> </w:t>
      </w:r>
      <w:r w:rsidR="0117BB3F">
        <w:t>March 6,</w:t>
      </w:r>
      <w:r w:rsidR="04743CA3">
        <w:t xml:space="preserve"> 202</w:t>
      </w:r>
      <w:r w:rsidR="65AEF036">
        <w:t>4</w:t>
      </w:r>
      <w:r w:rsidR="04743CA3">
        <w:t xml:space="preserve"> –</w:t>
      </w:r>
      <w:r w:rsidR="51AA3C05">
        <w:t xml:space="preserve"> </w:t>
      </w:r>
      <w:hyperlink r:id="rId11" w:history="1">
        <w:proofErr w:type="spellStart"/>
        <w:r w:rsidR="7E999EA7" w:rsidRPr="005B4D99">
          <w:rPr>
            <w:rStyle w:val="Hyperlink"/>
            <w:u w:val="single"/>
          </w:rPr>
          <w:t>Stellantis</w:t>
        </w:r>
        <w:proofErr w:type="spellEnd"/>
      </w:hyperlink>
      <w:r w:rsidR="7E999EA7">
        <w:t xml:space="preserve"> today </w:t>
      </w:r>
      <w:r w:rsidR="581BEAAF">
        <w:t xml:space="preserve">announced a </w:t>
      </w:r>
      <w:r w:rsidR="7E999EA7">
        <w:t>record</w:t>
      </w:r>
      <w:r w:rsidR="581BEAAF">
        <w:t xml:space="preserve"> investment plan for the South American region totaling €5.6 billion (R$30 billion) from 2025 to 2030</w:t>
      </w:r>
      <w:r w:rsidR="7E999EA7">
        <w:t>, making it the largest investment in the history of the Brazilian and South American automotive industry.</w:t>
      </w:r>
      <w:r w:rsidR="3DD02E52">
        <w:t xml:space="preserve"> The planned i</w:t>
      </w:r>
      <w:r w:rsidR="581BEAAF">
        <w:t>nvestment</w:t>
      </w:r>
      <w:r w:rsidR="3DD02E52">
        <w:t>s</w:t>
      </w:r>
      <w:r w:rsidR="581BEAAF">
        <w:t xml:space="preserve"> </w:t>
      </w:r>
      <w:r w:rsidR="3DD02E52">
        <w:t>will support</w:t>
      </w:r>
      <w:r w:rsidR="581BEAAF">
        <w:t xml:space="preserve"> the launch of </w:t>
      </w:r>
      <w:r w:rsidR="2C40BAC5">
        <w:t xml:space="preserve">more than </w:t>
      </w:r>
      <w:r w:rsidR="581BEAAF">
        <w:t xml:space="preserve">40 new products during </w:t>
      </w:r>
      <w:r w:rsidR="3DD02E52">
        <w:t xml:space="preserve">the </w:t>
      </w:r>
      <w:r w:rsidR="581BEAAF">
        <w:t xml:space="preserve">period as well as the development of </w:t>
      </w:r>
      <w:r w:rsidR="30ADAB60">
        <w:t xml:space="preserve">new </w:t>
      </w:r>
      <w:r w:rsidR="581BEAAF">
        <w:t xml:space="preserve">Bio-Hybrid </w:t>
      </w:r>
      <w:r w:rsidR="5E113E45">
        <w:t>technologies</w:t>
      </w:r>
      <w:r w:rsidR="581BEAAF">
        <w:t xml:space="preserve">, </w:t>
      </w:r>
      <w:r w:rsidR="0772DDEC">
        <w:t>innovative</w:t>
      </w:r>
      <w:r w:rsidR="581BEAAF">
        <w:t xml:space="preserve"> decarbonization technologies across the automotive supply chain, and </w:t>
      </w:r>
      <w:r w:rsidR="3DD02E52">
        <w:t xml:space="preserve">strategic new </w:t>
      </w:r>
      <w:r w:rsidR="581BEAAF">
        <w:t>business</w:t>
      </w:r>
      <w:r w:rsidR="675B0784">
        <w:t xml:space="preserve"> opportunities</w:t>
      </w:r>
      <w:r w:rsidR="581BEAAF">
        <w:t xml:space="preserve">. </w:t>
      </w:r>
    </w:p>
    <w:p w14:paraId="32ACB8E1" w14:textId="11155B00" w:rsidR="003C7005" w:rsidRDefault="3DD02E52" w:rsidP="00B620B1">
      <w:pPr>
        <w:pStyle w:val="SDatePlace"/>
        <w:jc w:val="both"/>
      </w:pPr>
      <w:r>
        <w:t xml:space="preserve">The investment from </w:t>
      </w:r>
      <w:proofErr w:type="spellStart"/>
      <w:r w:rsidR="581BEAAF">
        <w:t>Stellantis</w:t>
      </w:r>
      <w:proofErr w:type="spellEnd"/>
      <w:r w:rsidR="581BEAAF">
        <w:t xml:space="preserve"> reinforces its </w:t>
      </w:r>
      <w:r w:rsidR="675B0784">
        <w:t xml:space="preserve">leadership </w:t>
      </w:r>
      <w:r w:rsidR="581BEAAF">
        <w:t xml:space="preserve">in the region, strengthens the development of the local industry, and accelerates its </w:t>
      </w:r>
      <w:r w:rsidR="675B0784">
        <w:t>achievement of the Dare Forward 2030 long-term strategic plan</w:t>
      </w:r>
      <w:r w:rsidR="00046D6E">
        <w:t xml:space="preserve"> </w:t>
      </w:r>
      <w:r w:rsidR="50915E58">
        <w:t xml:space="preserve">as </w:t>
      </w:r>
      <w:r w:rsidR="036A4AA8">
        <w:t>the region maintains it</w:t>
      </w:r>
      <w:r w:rsidR="6BB3F38B">
        <w:t>s</w:t>
      </w:r>
      <w:r w:rsidR="036A4AA8">
        <w:t xml:space="preserve"> lead</w:t>
      </w:r>
      <w:r w:rsidR="42AA9C26">
        <w:t>ership</w:t>
      </w:r>
      <w:r w:rsidR="00046D6E">
        <w:t xml:space="preserve"> </w:t>
      </w:r>
      <w:r w:rsidR="581BEAAF">
        <w:t>in</w:t>
      </w:r>
      <w:r w:rsidR="625502E8">
        <w:t xml:space="preserve"> offering</w:t>
      </w:r>
      <w:r w:rsidR="581BEAAF">
        <w:t xml:space="preserve"> </w:t>
      </w:r>
      <w:r w:rsidR="7E999EA7">
        <w:t>clean, safe and affordable</w:t>
      </w:r>
      <w:r w:rsidR="581BEAAF">
        <w:t xml:space="preserve"> mobility in Brazil and South America</w:t>
      </w:r>
      <w:r w:rsidR="014AC1A2">
        <w:t>.</w:t>
      </w:r>
    </w:p>
    <w:p w14:paraId="0BDBB88B" w14:textId="77777777" w:rsidR="00DD3E9C" w:rsidRDefault="00514C43" w:rsidP="00E1536B">
      <w:pPr>
        <w:pStyle w:val="SDatePlace"/>
        <w:jc w:val="both"/>
      </w:pPr>
      <w:r>
        <w:t>“</w:t>
      </w:r>
      <w:r w:rsidR="00535E78">
        <w:t>This announcement</w:t>
      </w:r>
      <w:r>
        <w:t xml:space="preserve"> solidifies our trust and commitment in the future of the South American automotive industry and is a response to the favorable business environment here,” said </w:t>
      </w:r>
      <w:proofErr w:type="spellStart"/>
      <w:r>
        <w:t>Stellantis</w:t>
      </w:r>
      <w:proofErr w:type="spellEnd"/>
      <w:r>
        <w:t xml:space="preserve"> CEO Carlos Tavares. “As a critical part of our ‘third engine’ growth strategy, South America will take a leading role in accelerating the </w:t>
      </w:r>
      <w:r>
        <w:lastRenderedPageBreak/>
        <w:t xml:space="preserve">decarbonization of mobility together with our employees, our supply chain network and our partners. I want to thank each team member involved </w:t>
      </w:r>
      <w:r w:rsidR="00535E78">
        <w:t>in helping create and</w:t>
      </w:r>
      <w:r>
        <w:t xml:space="preserve"> </w:t>
      </w:r>
      <w:r w:rsidR="00535E78">
        <w:t>execute our i</w:t>
      </w:r>
      <w:r>
        <w:t>nvestment</w:t>
      </w:r>
      <w:r w:rsidR="00535E78">
        <w:t xml:space="preserve"> strategy</w:t>
      </w:r>
      <w:r>
        <w:t xml:space="preserve"> </w:t>
      </w:r>
      <w:r w:rsidR="00535E78">
        <w:t>so that, together, we can</w:t>
      </w:r>
      <w:r>
        <w:t xml:space="preserve"> achieve our </w:t>
      </w:r>
      <w:r w:rsidR="00535E78">
        <w:t xml:space="preserve">industry-leading </w:t>
      </w:r>
      <w:r>
        <w:t>carbon neutrality ambition.”</w:t>
      </w:r>
    </w:p>
    <w:p w14:paraId="0B534788" w14:textId="74890ED7" w:rsidR="00C97F6B" w:rsidRDefault="05066024" w:rsidP="00C97F6B">
      <w:pPr>
        <w:pStyle w:val="SDatePlace"/>
        <w:jc w:val="both"/>
      </w:pPr>
      <w:r>
        <w:t xml:space="preserve">As part of its Dare Forward 2030 strategic plan, </w:t>
      </w:r>
      <w:proofErr w:type="spellStart"/>
      <w:r>
        <w:t>Stellantis</w:t>
      </w:r>
      <w:proofErr w:type="spellEnd"/>
      <w:r>
        <w:t xml:space="preserve"> is investing more than €50 billion in electrification over the next decade and is on track to become a carbon net zero corporation by 2038, all scopes included, with single-digit percentage compensation of remaining emissions. South America plays a leading role in the “third engine” -</w:t>
      </w:r>
      <w:r w:rsidR="3D451B34">
        <w:t xml:space="preserve"> </w:t>
      </w:r>
      <w:r>
        <w:t xml:space="preserve">the aggregation of the South America, Middle East &amp; Africa and China and India &amp; Asia Pacific segments - and is a thriving contributor to growing </w:t>
      </w:r>
      <w:proofErr w:type="spellStart"/>
      <w:r>
        <w:t>Stellantis</w:t>
      </w:r>
      <w:proofErr w:type="spellEnd"/>
      <w:r>
        <w:t>’ revenue targets outside North America and Europe.</w:t>
      </w:r>
    </w:p>
    <w:p w14:paraId="68FFBAD0" w14:textId="7BB4CEF5" w:rsidR="003C7005" w:rsidRPr="00E1536B" w:rsidRDefault="003C7005" w:rsidP="00E1536B">
      <w:pPr>
        <w:pStyle w:val="SDatePlace"/>
        <w:jc w:val="both"/>
        <w:rPr>
          <w:b/>
          <w:bCs/>
        </w:rPr>
      </w:pPr>
      <w:r w:rsidRPr="71973105">
        <w:rPr>
          <w:b/>
          <w:bCs/>
        </w:rPr>
        <w:t xml:space="preserve">New </w:t>
      </w:r>
      <w:r w:rsidR="00D0322E" w:rsidRPr="71973105">
        <w:rPr>
          <w:b/>
          <w:bCs/>
        </w:rPr>
        <w:t>P</w:t>
      </w:r>
      <w:r w:rsidRPr="71973105">
        <w:rPr>
          <w:b/>
          <w:bCs/>
        </w:rPr>
        <w:t xml:space="preserve">ropulsion </w:t>
      </w:r>
      <w:r w:rsidR="00D0322E" w:rsidRPr="71973105">
        <w:rPr>
          <w:b/>
          <w:bCs/>
        </w:rPr>
        <w:t>S</w:t>
      </w:r>
      <w:r w:rsidRPr="71973105">
        <w:rPr>
          <w:b/>
          <w:bCs/>
        </w:rPr>
        <w:t xml:space="preserve">ystems </w:t>
      </w:r>
      <w:r w:rsidR="79F4FD27" w:rsidRPr="71973105">
        <w:rPr>
          <w:b/>
          <w:bCs/>
        </w:rPr>
        <w:t>F</w:t>
      </w:r>
      <w:r w:rsidRPr="71973105">
        <w:rPr>
          <w:b/>
          <w:bCs/>
        </w:rPr>
        <w:t xml:space="preserve">eaturing Bio-Hybrid </w:t>
      </w:r>
      <w:r w:rsidR="001867A4">
        <w:rPr>
          <w:b/>
          <w:bCs/>
        </w:rPr>
        <w:t>T</w:t>
      </w:r>
      <w:r w:rsidRPr="71973105">
        <w:rPr>
          <w:b/>
          <w:bCs/>
        </w:rPr>
        <w:t>echnologies</w:t>
      </w:r>
    </w:p>
    <w:p w14:paraId="40504591" w14:textId="6274917A" w:rsidR="005B4D99" w:rsidRDefault="005B4D99" w:rsidP="005B4D99">
      <w:pPr>
        <w:spacing w:after="0"/>
      </w:pPr>
      <w:r>
        <w:t xml:space="preserve">One of the beneficiaries of this investment are the cutting-edge Bio-Hybrid technologies, which combine electrification with hybrid engines powered by </w:t>
      </w:r>
      <w:proofErr w:type="gramStart"/>
      <w:r>
        <w:t>bio-fuels</w:t>
      </w:r>
      <w:proofErr w:type="gramEnd"/>
      <w:r>
        <w:t xml:space="preserve"> (ethanol) on three different levels. The </w:t>
      </w:r>
      <w:proofErr w:type="spellStart"/>
      <w:r>
        <w:t>Stellantis</w:t>
      </w:r>
      <w:proofErr w:type="spellEnd"/>
      <w:r>
        <w:t xml:space="preserve"> facility in </w:t>
      </w:r>
      <w:proofErr w:type="spellStart"/>
      <w:r>
        <w:t>Betim</w:t>
      </w:r>
      <w:proofErr w:type="spellEnd"/>
      <w:r>
        <w:t xml:space="preserve">, Brazil is the Company’s global center of expertise for Bio-Hybrid technology, continuing its legacy of innovation. </w:t>
      </w:r>
      <w:proofErr w:type="spellStart"/>
      <w:r>
        <w:t>Stellantis</w:t>
      </w:r>
      <w:proofErr w:type="spellEnd"/>
      <w:r>
        <w:t xml:space="preserve">, under the Fiat brand, pioneered the development and application of bio-fuel engine technology, which used 100% ethanol. In the future, the region will also produce a battery electric vehicle (BEV). </w:t>
      </w:r>
    </w:p>
    <w:p w14:paraId="6289A86F" w14:textId="77777777" w:rsidR="005B4D99" w:rsidRDefault="005B4D99" w:rsidP="005B4D99">
      <w:pPr>
        <w:spacing w:after="0"/>
      </w:pPr>
    </w:p>
    <w:p w14:paraId="3CA6FE34" w14:textId="560FA595" w:rsidR="005B4D99" w:rsidRDefault="005B4D99" w:rsidP="005B4D99">
      <w:pPr>
        <w:spacing w:after="0"/>
      </w:pPr>
      <w:r>
        <w:t xml:space="preserve">The production of the first vehicles equipped with Bio-Hybrid technology is flexible and can be integrated into various models manufactured by </w:t>
      </w:r>
      <w:proofErr w:type="spellStart"/>
      <w:r>
        <w:t>Stellantis</w:t>
      </w:r>
      <w:proofErr w:type="spellEnd"/>
      <w:r>
        <w:t>. It is compatible with all production lines of the Company in the region. The new hybrid and electric technologies are expected to strengthen Brazilian engineering and the domestic industry. The Bio-Hybrid technology is supported by three hybrid powertrains that will be gradually produced and introduced to the market. These new technologies include Bio-Hybrid, Bio-Hybrid electrified dual-clutch transmissions (</w:t>
      </w:r>
      <w:proofErr w:type="spellStart"/>
      <w:r>
        <w:t>eDCT</w:t>
      </w:r>
      <w:proofErr w:type="spellEnd"/>
      <w:r>
        <w:t>), Bio-Hybrid Plug-In, and BEV (100% electric). The new hybrid technologies will start to be available by the end of 2024.</w:t>
      </w:r>
    </w:p>
    <w:p w14:paraId="6CA0F9BB" w14:textId="77777777" w:rsidR="005B4D99" w:rsidRDefault="005B4D99" w:rsidP="000C13B2">
      <w:pPr>
        <w:spacing w:after="0"/>
      </w:pPr>
    </w:p>
    <w:p w14:paraId="0A83552B" w14:textId="0C672692" w:rsidR="00D77B5F" w:rsidRDefault="40ABA51D" w:rsidP="00E1536B">
      <w:pPr>
        <w:pStyle w:val="SDatePlace"/>
        <w:jc w:val="both"/>
      </w:pPr>
      <w:proofErr w:type="spellStart"/>
      <w:r w:rsidRPr="1B1322C9">
        <w:rPr>
          <w:b/>
          <w:bCs/>
        </w:rPr>
        <w:t>Stellantis</w:t>
      </w:r>
      <w:proofErr w:type="spellEnd"/>
      <w:r w:rsidRPr="1B1322C9">
        <w:rPr>
          <w:b/>
          <w:bCs/>
        </w:rPr>
        <w:t xml:space="preserve"> Strengthening in South America</w:t>
      </w:r>
    </w:p>
    <w:p w14:paraId="20412CAF" w14:textId="1B3DBB48" w:rsidR="005B4D99" w:rsidRDefault="005B4D99" w:rsidP="00B620B1">
      <w:pPr>
        <w:pStyle w:val="SDatePlace"/>
        <w:jc w:val="both"/>
      </w:pPr>
      <w:proofErr w:type="spellStart"/>
      <w:r w:rsidRPr="005B4D99">
        <w:t>Stellantis</w:t>
      </w:r>
      <w:proofErr w:type="spellEnd"/>
      <w:r w:rsidRPr="005B4D99">
        <w:t xml:space="preserve"> is the leader in the three main markets in South America: Brazil, Argentina, and Chile. Last year, </w:t>
      </w:r>
      <w:proofErr w:type="spellStart"/>
      <w:r w:rsidRPr="005B4D99">
        <w:t>Stellantis</w:t>
      </w:r>
      <w:proofErr w:type="spellEnd"/>
      <w:r w:rsidRPr="005B4D99">
        <w:t xml:space="preserve"> total sales in the region surpassed 878,000 vehicles, with a 23.5% market share. The Company is the sales leader in Brazil with a 31.4% market share and maintains leadership in light commercial vehicle sales in South America, with a 28.6% market share. Fiat is the best-selling brand in </w:t>
      </w:r>
      <w:r w:rsidRPr="005B4D99">
        <w:lastRenderedPageBreak/>
        <w:t>Brazil and South America, and the Fiat Strada pickup is the best-selling vehicle in the country and the region.</w:t>
      </w:r>
    </w:p>
    <w:p w14:paraId="0CAD99EF" w14:textId="2A7687B6" w:rsidR="00D71DD6" w:rsidRDefault="003C7005" w:rsidP="00B620B1">
      <w:pPr>
        <w:pStyle w:val="SDatePlace"/>
        <w:jc w:val="both"/>
      </w:pPr>
      <w:r>
        <w:t xml:space="preserve">With this investment, </w:t>
      </w:r>
      <w:proofErr w:type="spellStart"/>
      <w:r>
        <w:t>Stellantis</w:t>
      </w:r>
      <w:proofErr w:type="spellEnd"/>
      <w:r>
        <w:t xml:space="preserve"> will be increasingly prepared to design, develop, and produce modern cars in the region, while also expanding its business. In Argentina, for instance, the company acquired a 19.9% stake in Argentina </w:t>
      </w:r>
      <w:proofErr w:type="spellStart"/>
      <w:r>
        <w:t>Litio</w:t>
      </w:r>
      <w:proofErr w:type="spellEnd"/>
      <w:r>
        <w:t xml:space="preserve"> y Energía S.A., a significant step toward establishing a cluster of sustainable battery materials to meet the electrification goals outlined in its global plan. </w:t>
      </w:r>
    </w:p>
    <w:p w14:paraId="65759091" w14:textId="7342B3D5" w:rsidR="1B1322C9" w:rsidRDefault="75183E20" w:rsidP="1B1322C9">
      <w:pPr>
        <w:pStyle w:val="SDatePlace"/>
        <w:jc w:val="both"/>
      </w:pPr>
      <w:r>
        <w:t>In addition</w:t>
      </w:r>
      <w:r w:rsidR="581BEAAF">
        <w:t>, with the acquisition</w:t>
      </w:r>
      <w:r w:rsidR="3AA2221A">
        <w:t>s</w:t>
      </w:r>
      <w:r w:rsidR="581BEAAF">
        <w:t xml:space="preserve"> </w:t>
      </w:r>
      <w:r w:rsidR="005B4D99">
        <w:t>of companies</w:t>
      </w:r>
      <w:r w:rsidR="581BEAAF">
        <w:t xml:space="preserve"> </w:t>
      </w:r>
      <w:proofErr w:type="spellStart"/>
      <w:r w:rsidR="581BEAAF">
        <w:t>Norauto</w:t>
      </w:r>
      <w:proofErr w:type="spellEnd"/>
      <w:r w:rsidR="581BEAAF">
        <w:t xml:space="preserve"> and </w:t>
      </w:r>
      <w:proofErr w:type="spellStart"/>
      <w:r w:rsidR="581BEAAF">
        <w:t>DPaschoal</w:t>
      </w:r>
      <w:proofErr w:type="spellEnd"/>
      <w:r w:rsidR="581BEAAF">
        <w:t xml:space="preserve">, </w:t>
      </w:r>
      <w:proofErr w:type="spellStart"/>
      <w:r w:rsidR="581BEAAF">
        <w:t>Stellantis</w:t>
      </w:r>
      <w:proofErr w:type="spellEnd"/>
      <w:r w:rsidR="581BEAAF">
        <w:t xml:space="preserve"> has become the largest auto parts distributor in South America and has plans to further expand its presence in the aftermarket segment.</w:t>
      </w:r>
    </w:p>
    <w:p w14:paraId="1E065840" w14:textId="71DBE39A" w:rsidR="00C25596" w:rsidRDefault="60CDB7BB" w:rsidP="000C13B2">
      <w:pPr>
        <w:pStyle w:val="SDatePlace"/>
        <w:jc w:val="center"/>
        <w:rPr>
          <w:color w:val="FF0000"/>
        </w:rPr>
      </w:pPr>
      <w:r>
        <w:t xml:space="preserve"># # </w:t>
      </w:r>
      <w:r w:rsidR="581BEAAF">
        <w:t>#</w:t>
      </w:r>
    </w:p>
    <w:p w14:paraId="7FEB60E0" w14:textId="5968A171" w:rsidR="00D5724A" w:rsidRPr="00C970C9" w:rsidRDefault="00D5724A" w:rsidP="00D5724A">
      <w:pPr>
        <w:pStyle w:val="SSubtitle"/>
        <w:rPr>
          <w:lang w:val="en-US"/>
        </w:rPr>
      </w:pPr>
      <w:r w:rsidRPr="00AE0E14">
        <w:rPr>
          <w:lang w:val="en-US"/>
        </w:rPr>
        <w:t>About Stellantis</w:t>
      </w:r>
    </w:p>
    <w:p w14:paraId="31881B8A" w14:textId="016A481C" w:rsidR="0053093C" w:rsidRPr="00A14F62" w:rsidRDefault="00437559" w:rsidP="00C970C9">
      <w:pPr>
        <w:pStyle w:val="STextitalic"/>
      </w:pPr>
      <w:proofErr w:type="spellStart"/>
      <w:r w:rsidRPr="00437559">
        <w:rPr>
          <w:lang w:val="en-US"/>
        </w:rPr>
        <w:t>Stellantis</w:t>
      </w:r>
      <w:proofErr w:type="spellEnd"/>
      <w:r w:rsidRPr="00437559">
        <w:rPr>
          <w:lang w:val="en-US"/>
        </w:rPr>
        <w:t xml:space="preserve"> N.V. (NYSE: STLA / Euronext Milan: STLAM /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437559">
        <w:rPr>
          <w:vertAlign w:val="subscript"/>
          <w:lang w:val="en-US"/>
        </w:rPr>
        <w:t>®</w:t>
      </w:r>
      <w:r w:rsidRPr="00437559">
        <w:rPr>
          <w:lang w:val="en-US"/>
        </w:rPr>
        <w:t xml:space="preserve">, Lancia, Maserati, Opel, Peugeot, Ram, Vauxhall, Free2move and </w:t>
      </w:r>
      <w:proofErr w:type="spellStart"/>
      <w:r w:rsidRPr="00437559">
        <w:rPr>
          <w:lang w:val="en-US"/>
        </w:rPr>
        <w:t>Leasys</w:t>
      </w:r>
      <w:proofErr w:type="spellEnd"/>
      <w:r w:rsidRPr="00437559">
        <w:rPr>
          <w:lang w:val="en-US"/>
        </w:rPr>
        <w:t xml:space="preserve">. </w:t>
      </w:r>
      <w:proofErr w:type="spellStart"/>
      <w:r w:rsidRPr="00437559">
        <w:rPr>
          <w:lang w:val="en-US"/>
        </w:rPr>
        <w:t>Stellantis</w:t>
      </w:r>
      <w:proofErr w:type="spellEnd"/>
      <w:r w:rsidRPr="00437559">
        <w:rPr>
          <w:lang w:val="en-US"/>
        </w:rPr>
        <w:t xml:space="preserve"> is executing its Dare Forward 2030, a bold strategic plan that paves the way to achieve the ambitious target of becoming a carbon net zero mobility tech company by 2038, with single-digit percentage compensation of the remaining emissions, while creating added value for all stakeholders. For more information, visit www.stellantis.com.</w:t>
      </w:r>
    </w:p>
    <w:tbl>
      <w:tblPr>
        <w:tblStyle w:val="TableGrid"/>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608"/>
      </w:tblGrid>
      <w:tr w:rsidR="00C970C9" w:rsidRPr="006279C9" w14:paraId="07A0413E" w14:textId="77777777" w:rsidTr="1B1322C9">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color w:val="2B579A"/>
                <w:shd w:val="clear" w:color="auto" w:fill="E6E6E6"/>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tcPr>
          <w:p w14:paraId="34ED1DE2" w14:textId="77777777" w:rsidR="00C970C9" w:rsidRPr="006279C9" w:rsidRDefault="00C970C9" w:rsidP="002512D5">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r>
      <w:tr w:rsidR="00C970C9" w:rsidRPr="00071B80" w14:paraId="54C53066" w14:textId="77777777" w:rsidTr="1B1322C9">
        <w:tblPrEx>
          <w:tblCellMar>
            <w:right w:w="57" w:type="dxa"/>
          </w:tblCellMar>
        </w:tblPrEx>
        <w:trPr>
          <w:trHeight w:val="2043"/>
        </w:trPr>
        <w:tc>
          <w:tcPr>
            <w:tcW w:w="8931" w:type="dxa"/>
            <w:gridSpan w:val="8"/>
          </w:tcPr>
          <w:p w14:paraId="29F3AEB5" w14:textId="77777777" w:rsidR="00C970C9" w:rsidRDefault="00C970C9" w:rsidP="002512D5">
            <w:r w:rsidRPr="0086416D">
              <w:rPr>
                <w:noProof/>
                <w:color w:val="2B579A"/>
                <w:shd w:val="clear" w:color="auto" w:fill="E6E6E6"/>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w14:anchorId="0E6CA7C0">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w14:anchorId="6E45B8D9">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25239810" w14:textId="77777777" w:rsidR="005B4D99" w:rsidRPr="003667AA" w:rsidRDefault="005B4D99" w:rsidP="005B4D99">
            <w:pPr>
              <w:pStyle w:val="SFooter-Emailwebsite"/>
              <w:jc w:val="left"/>
            </w:pPr>
            <w:proofErr w:type="spellStart"/>
            <w:r w:rsidRPr="003667AA">
              <w:rPr>
                <w:rFonts w:asciiTheme="majorHAnsi" w:hAnsiTheme="majorHAnsi"/>
              </w:rPr>
              <w:t>Fernão</w:t>
            </w:r>
            <w:proofErr w:type="spellEnd"/>
            <w:r w:rsidRPr="003667AA">
              <w:rPr>
                <w:rFonts w:asciiTheme="majorHAnsi" w:hAnsiTheme="majorHAnsi"/>
              </w:rPr>
              <w:t xml:space="preserve"> SILVEIRA</w:t>
            </w:r>
            <w:r w:rsidRPr="003667AA">
              <w:t xml:space="preserve"> +31 6 43 25 43 41 – fernao.silveira@stellantis.com</w:t>
            </w:r>
          </w:p>
          <w:p w14:paraId="3440B679" w14:textId="77777777" w:rsidR="005B4D99" w:rsidRPr="003667AA" w:rsidRDefault="005B4D99" w:rsidP="009606E5">
            <w:pPr>
              <w:pStyle w:val="SFooter-Emailwebsite"/>
              <w:jc w:val="left"/>
              <w:rPr>
                <w:color w:val="243782" w:themeColor="accent1"/>
                <w:sz w:val="22"/>
                <w:szCs w:val="22"/>
                <w:shd w:val="clear" w:color="auto" w:fill="E6E6E6"/>
              </w:rPr>
            </w:pPr>
          </w:p>
          <w:p w14:paraId="24E95E0B" w14:textId="4CF21ECB" w:rsidR="009606E5" w:rsidRPr="005B4D99" w:rsidRDefault="00000000" w:rsidP="009606E5">
            <w:pPr>
              <w:pStyle w:val="SFooter-Emailwebsite"/>
              <w:jc w:val="left"/>
              <w:rPr>
                <w:color w:val="243782" w:themeColor="accent1"/>
                <w:szCs w:val="24"/>
                <w:lang w:val="it-IT"/>
              </w:rPr>
            </w:pPr>
            <w:sdt>
              <w:sdtPr>
                <w:rPr>
                  <w:color w:val="243782" w:themeColor="accent1"/>
                  <w:szCs w:val="24"/>
                  <w:shd w:val="clear" w:color="auto" w:fill="E6E6E6"/>
                </w:rPr>
                <w:id w:val="-589388443"/>
                <w:placeholder>
                  <w:docPart w:val="57D5631714BA4E2BA882EA7C8BACF245"/>
                </w:placeholder>
              </w:sdtPr>
              <w:sdtContent>
                <w:r w:rsidR="67510EC1" w:rsidRPr="005B4D99">
                  <w:rPr>
                    <w:rFonts w:asciiTheme="majorHAnsi" w:hAnsiTheme="majorHAnsi"/>
                    <w:color w:val="243782" w:themeColor="accent1"/>
                    <w:szCs w:val="24"/>
                    <w:lang w:val="it-IT"/>
                  </w:rPr>
                  <w:t>Fabr</w:t>
                </w:r>
                <w:r w:rsidR="3D4B425C" w:rsidRPr="005B4D99">
                  <w:rPr>
                    <w:rFonts w:asciiTheme="majorHAnsi" w:hAnsiTheme="majorHAnsi"/>
                    <w:color w:val="243782" w:themeColor="accent1"/>
                    <w:szCs w:val="24"/>
                    <w:lang w:val="it-IT"/>
                  </w:rPr>
                  <w:t>í</w:t>
                </w:r>
                <w:r w:rsidR="67510EC1" w:rsidRPr="005B4D99">
                  <w:rPr>
                    <w:rFonts w:asciiTheme="majorHAnsi" w:hAnsiTheme="majorHAnsi"/>
                    <w:color w:val="243782" w:themeColor="accent1"/>
                    <w:szCs w:val="24"/>
                    <w:lang w:val="it-IT"/>
                  </w:rPr>
                  <w:t>cio</w:t>
                </w:r>
                <w:r w:rsidR="02A57E44" w:rsidRPr="005B4D99">
                  <w:rPr>
                    <w:rFonts w:asciiTheme="majorHAnsi" w:hAnsiTheme="majorHAnsi"/>
                    <w:color w:val="243782" w:themeColor="accent1"/>
                    <w:szCs w:val="24"/>
                    <w:lang w:val="it-IT"/>
                  </w:rPr>
                  <w:t xml:space="preserve"> </w:t>
                </w:r>
                <w:r w:rsidR="4EC07614" w:rsidRPr="005B4D99">
                  <w:rPr>
                    <w:rFonts w:asciiTheme="majorHAnsi" w:hAnsiTheme="majorHAnsi"/>
                    <w:color w:val="243782" w:themeColor="accent1"/>
                    <w:szCs w:val="24"/>
                    <w:lang w:val="it-IT"/>
                  </w:rPr>
                  <w:t>BIONDO</w:t>
                </w:r>
              </w:sdtContent>
            </w:sdt>
            <w:r w:rsidR="02A57E44" w:rsidRPr="005B4D99">
              <w:rPr>
                <w:color w:val="243782" w:themeColor="accent1"/>
                <w:szCs w:val="24"/>
                <w:lang w:val="it-IT"/>
              </w:rPr>
              <w:t xml:space="preserve">  </w:t>
            </w:r>
            <w:sdt>
              <w:sdtPr>
                <w:rPr>
                  <w:color w:val="243782" w:themeColor="accent1"/>
                  <w:szCs w:val="24"/>
                  <w:shd w:val="clear" w:color="auto" w:fill="E6E6E6"/>
                </w:rPr>
                <w:id w:val="2071691766"/>
                <w:placeholder>
                  <w:docPart w:val="4320429ED21C4D139FD1D48E8E93174B"/>
                </w:placeholder>
              </w:sdtPr>
              <w:sdtContent>
                <w:r w:rsidR="240F261E" w:rsidRPr="005B4D99">
                  <w:rPr>
                    <w:color w:val="243782" w:themeColor="accent1"/>
                    <w:szCs w:val="24"/>
                    <w:lang w:val="it-IT"/>
                  </w:rPr>
                  <w:t xml:space="preserve">+55 1 1992992833 </w:t>
                </w:r>
                <w:r w:rsidR="77012BB9" w:rsidRPr="005B4D99">
                  <w:rPr>
                    <w:color w:val="243782" w:themeColor="accent1"/>
                    <w:szCs w:val="24"/>
                    <w:lang w:val="es-ES"/>
                  </w:rPr>
                  <w:t>–</w:t>
                </w:r>
                <w:r w:rsidR="77012BB9" w:rsidRPr="005B4D99">
                  <w:rPr>
                    <w:color w:val="243782" w:themeColor="accent1"/>
                    <w:szCs w:val="24"/>
                    <w:lang w:val="it-IT"/>
                  </w:rPr>
                  <w:t xml:space="preserve"> </w:t>
                </w:r>
                <w:r w:rsidR="50A68E01" w:rsidRPr="005B4D99">
                  <w:rPr>
                    <w:rFonts w:ascii="Encode Sans ExpandedLight" w:eastAsia="Encode Sans ExpandedLight" w:hAnsi="Encode Sans ExpandedLight" w:cs="Encode Sans ExpandedLight"/>
                    <w:color w:val="243782" w:themeColor="accent1"/>
                    <w:szCs w:val="24"/>
                    <w:lang w:val="es"/>
                  </w:rPr>
                  <w:t>fabricio.biondo@stellantis.com</w:t>
                </w:r>
                <w:r w:rsidR="50A68E01" w:rsidRPr="005B4D99">
                  <w:rPr>
                    <w:color w:val="243782" w:themeColor="accent1"/>
                    <w:sz w:val="28"/>
                    <w:szCs w:val="18"/>
                    <w:lang w:val="it-IT"/>
                  </w:rPr>
                  <w:t xml:space="preserve"> </w:t>
                </w:r>
              </w:sdtContent>
            </w:sdt>
          </w:p>
          <w:p w14:paraId="5E7922FE" w14:textId="77777777" w:rsidR="005B4D99" w:rsidRPr="00F24E1F" w:rsidRDefault="005B4D99" w:rsidP="009606E5">
            <w:pPr>
              <w:pStyle w:val="SFooter-Emailwebsite"/>
              <w:jc w:val="left"/>
              <w:rPr>
                <w:lang w:val="it-IT"/>
              </w:rPr>
            </w:pPr>
          </w:p>
          <w:p w14:paraId="12D01BBF" w14:textId="0D237919" w:rsidR="00C970C9" w:rsidRPr="00F24E1F" w:rsidRDefault="00C970C9" w:rsidP="002512D5">
            <w:pPr>
              <w:pStyle w:val="SFooter-Emailwebsite"/>
              <w:rPr>
                <w:lang w:val="it-IT"/>
              </w:rPr>
            </w:pPr>
            <w:r w:rsidRPr="00F24E1F">
              <w:rPr>
                <w:lang w:val="it-IT"/>
              </w:rPr>
              <w:t>communications@stellantis.com</w:t>
            </w:r>
            <w:r w:rsidRPr="00F24E1F">
              <w:rPr>
                <w:lang w:val="it-IT"/>
              </w:rPr>
              <w:br/>
              <w:t>www.stellantis.com</w:t>
            </w:r>
          </w:p>
        </w:tc>
      </w:tr>
    </w:tbl>
    <w:p w14:paraId="0CF36E33" w14:textId="79D3A9C4" w:rsidR="008B0D4F" w:rsidRPr="00F24E1F" w:rsidRDefault="008B0D4F">
      <w:pPr>
        <w:spacing w:after="0"/>
        <w:jc w:val="left"/>
        <w:rPr>
          <w:lang w:val="it-IT"/>
        </w:rPr>
      </w:pPr>
    </w:p>
    <w:sectPr w:rsidR="008B0D4F" w:rsidRPr="00F24E1F" w:rsidSect="004C4A60">
      <w:footerReference w:type="default" r:id="rId16"/>
      <w:headerReference w:type="first" r:id="rId17"/>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54E74" w14:textId="77777777" w:rsidR="005C58C9" w:rsidRDefault="005C58C9" w:rsidP="0002070C">
      <w:r>
        <w:separator/>
      </w:r>
    </w:p>
  </w:endnote>
  <w:endnote w:type="continuationSeparator" w:id="0">
    <w:p w14:paraId="2B6D2108" w14:textId="77777777" w:rsidR="005C58C9" w:rsidRDefault="005C58C9"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CBF124B-86F7-4F2C-A616-206066B32E25}"/>
    <w:embedBold r:id="rId2" w:fontKey="{C41AAEEB-88F3-4EE4-90F1-B61CC31EC287}"/>
    <w:embedItalic r:id="rId3" w:fontKey="{333A882D-21F3-4190-ACF5-26820B935BCF}"/>
  </w:font>
  <w:font w:name="Encode Sans ExpandedSemiBold">
    <w:panose1 w:val="00000000000000000000"/>
    <w:charset w:val="00"/>
    <w:family w:val="auto"/>
    <w:pitch w:val="variable"/>
    <w:sig w:usb0="A00000FF" w:usb1="4000207B" w:usb2="00000000" w:usb3="00000000" w:csb0="00000193" w:csb1="00000000"/>
    <w:embedRegular r:id="rId4" w:fontKey="{D4E9A27D-5434-4B53-A83D-EEBD3B254FBC}"/>
    <w:embedItalic r:id="rId5" w:fontKey="{2706FBB1-1187-4D08-9BF1-EB7F96FE5C11}"/>
  </w:font>
  <w:font w:name="Encode Sans SemiBold">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9756F" w14:textId="77777777" w:rsidR="005C58C9" w:rsidRDefault="005C58C9" w:rsidP="0002070C">
      <w:r>
        <w:separator/>
      </w:r>
    </w:p>
  </w:footnote>
  <w:footnote w:type="continuationSeparator" w:id="0">
    <w:p w14:paraId="0F707B12" w14:textId="77777777" w:rsidR="005C58C9" w:rsidRDefault="005C58C9"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07F33A86" w:rsidR="005F2120" w:rsidRDefault="00A33E8D" w:rsidP="0002070C">
    <w:r w:rsidRPr="00A33E8D">
      <w:rPr>
        <w:noProof/>
        <w:color w:val="2B579A"/>
        <w:shd w:val="clear" w:color="auto" w:fill="E6E6E6"/>
        <w:lang w:val="fr-FR" w:eastAsia="fr-FR"/>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16="http://schemas.microsoft.com/office/drawing/2014/main" xmlns:a="http://schemas.openxmlformats.org/drawingml/2006/main">
          <w:pict w14:anchorId="0669DC75">
            <v:group id="Groupe 29" style="position:absolute;left:0;text-align:left;margin-left:35.3pt;margin-top:-19.65pt;width:21.25pt;height:208.1pt;z-index:-251656192;mso-position-horizontal-relative:page;mso-position-vertical-relative:page;mso-width-relative:margin;mso-height-relative:margin" coordsize="3159,31005" coordorigin=",-3541" o:spid="_x0000_s1026" w14:anchorId="45FE7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style="position:absolute;top:31;width:3159;height:27432;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o:lock v:ext="edit" text="t" aspectratio="t"/>
              </v:rect>
              <v:oval id="Oval 9" style="position:absolute;left:539;top:26638;width:350;height:333;visibility:visible;mso-wrap-style:square;v-text-anchor:top" o:spid="_x0000_s1028"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v:oval id="Oval 10" style="position:absolute;left:1444;top:26638;width:349;height:333;visibility:visible;mso-wrap-style:square;v-text-anchor:top" o:spid="_x0000_s1029"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v:oval id="Oval 11" style="position:absolute;left:2333;top:26638;width:349;height:333;visibility:visible;mso-wrap-style:square;v-text-anchor:top" o:spid="_x0000_s1030"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v:oval id="Oval 12" style="position:absolute;left:1016;top:27241;width:238;height:222;visibility:visible;mso-wrap-style:square;v-text-anchor:top" o:spid="_x0000_s1031"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v:oval id="Oval 13" style="position:absolute;left:1952;top:27241;width:238;height:222;visibility:visible;mso-wrap-style:square;v-text-anchor:top" o:spid="_x0000_s1032" fillcolor="#243782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v:shape id="Freeform 14" style="position:absolute;top:-3541;width:3159;height:29941;visibility:visible;mso-wrap-style:square;v-text-anchor:middle" coordsize="81,699" o:spid="_x0000_s1033" fillcolor="#243782 [3204]" stroked="f" o:spt="10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v:stroke joinstyle="round"/>
                <v:formulas/>
                <v:path textboxrect="0,0,81,699"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v:textbox style="layout-flow:vertical;mso-layout-flow-alt:bottom-to-top" inset=".7mm,0,1mm,5mm">
                  <w:txbxContent>
                    <w:p w:rsidRPr="00683765" w:rsidR="00A33E8D" w:rsidP="00297094" w:rsidRDefault="00A33E8D" w14:paraId="167C319D" w14:textId="77777777">
                      <w:pPr>
                        <w:pStyle w:val="SPRESSRELEASE-TITLE"/>
                      </w:pPr>
                      <w:r w:rsidRPr="00683765">
                        <w:t>PRESS RELEASE</w:t>
                      </w:r>
                    </w:p>
                  </w:txbxContent>
                </v:textbox>
              </v:shape>
              <w10:wrap anchorx="page" anchory="page"/>
              <w10:anchorlock/>
            </v:group>
          </w:pict>
        </mc:Fallback>
      </mc:AlternateContent>
    </w:r>
    <w:r w:rsidR="005B4D99">
      <w:rPr>
        <w:noProof/>
      </w:rPr>
      <w:drawing>
        <wp:inline distT="0" distB="0" distL="0" distR="0" wp14:anchorId="1918E3C0" wp14:editId="6AE5F1A6">
          <wp:extent cx="2317210" cy="7188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89BBF"/>
    <w:multiLevelType w:val="hybridMultilevel"/>
    <w:tmpl w:val="9ECC89B0"/>
    <w:lvl w:ilvl="0" w:tplc="C6AC3840">
      <w:start w:val="1"/>
      <w:numFmt w:val="bullet"/>
      <w:lvlText w:val="·"/>
      <w:lvlJc w:val="left"/>
      <w:pPr>
        <w:ind w:left="720" w:hanging="360"/>
      </w:pPr>
      <w:rPr>
        <w:rFonts w:ascii="Symbol" w:hAnsi="Symbol" w:hint="default"/>
      </w:rPr>
    </w:lvl>
    <w:lvl w:ilvl="1" w:tplc="6E7AC8AE">
      <w:start w:val="1"/>
      <w:numFmt w:val="bullet"/>
      <w:lvlText w:val="o"/>
      <w:lvlJc w:val="left"/>
      <w:pPr>
        <w:ind w:left="1440" w:hanging="360"/>
      </w:pPr>
      <w:rPr>
        <w:rFonts w:ascii="Courier New" w:hAnsi="Courier New" w:hint="default"/>
      </w:rPr>
    </w:lvl>
    <w:lvl w:ilvl="2" w:tplc="5338EBB4">
      <w:start w:val="1"/>
      <w:numFmt w:val="bullet"/>
      <w:lvlText w:val=""/>
      <w:lvlJc w:val="left"/>
      <w:pPr>
        <w:ind w:left="2160" w:hanging="360"/>
      </w:pPr>
      <w:rPr>
        <w:rFonts w:ascii="Wingdings" w:hAnsi="Wingdings" w:hint="default"/>
      </w:rPr>
    </w:lvl>
    <w:lvl w:ilvl="3" w:tplc="E3F019D2">
      <w:start w:val="1"/>
      <w:numFmt w:val="bullet"/>
      <w:lvlText w:val=""/>
      <w:lvlJc w:val="left"/>
      <w:pPr>
        <w:ind w:left="2880" w:hanging="360"/>
      </w:pPr>
      <w:rPr>
        <w:rFonts w:ascii="Symbol" w:hAnsi="Symbol" w:hint="default"/>
      </w:rPr>
    </w:lvl>
    <w:lvl w:ilvl="4" w:tplc="CD9A1084">
      <w:start w:val="1"/>
      <w:numFmt w:val="bullet"/>
      <w:lvlText w:val="o"/>
      <w:lvlJc w:val="left"/>
      <w:pPr>
        <w:ind w:left="3600" w:hanging="360"/>
      </w:pPr>
      <w:rPr>
        <w:rFonts w:ascii="Courier New" w:hAnsi="Courier New" w:hint="default"/>
      </w:rPr>
    </w:lvl>
    <w:lvl w:ilvl="5" w:tplc="1A546900">
      <w:start w:val="1"/>
      <w:numFmt w:val="bullet"/>
      <w:lvlText w:val=""/>
      <w:lvlJc w:val="left"/>
      <w:pPr>
        <w:ind w:left="4320" w:hanging="360"/>
      </w:pPr>
      <w:rPr>
        <w:rFonts w:ascii="Wingdings" w:hAnsi="Wingdings" w:hint="default"/>
      </w:rPr>
    </w:lvl>
    <w:lvl w:ilvl="6" w:tplc="82C647D2">
      <w:start w:val="1"/>
      <w:numFmt w:val="bullet"/>
      <w:lvlText w:val=""/>
      <w:lvlJc w:val="left"/>
      <w:pPr>
        <w:ind w:left="5040" w:hanging="360"/>
      </w:pPr>
      <w:rPr>
        <w:rFonts w:ascii="Symbol" w:hAnsi="Symbol" w:hint="default"/>
      </w:rPr>
    </w:lvl>
    <w:lvl w:ilvl="7" w:tplc="A18C2B10">
      <w:start w:val="1"/>
      <w:numFmt w:val="bullet"/>
      <w:lvlText w:val="o"/>
      <w:lvlJc w:val="left"/>
      <w:pPr>
        <w:ind w:left="5760" w:hanging="360"/>
      </w:pPr>
      <w:rPr>
        <w:rFonts w:ascii="Courier New" w:hAnsi="Courier New" w:hint="default"/>
      </w:rPr>
    </w:lvl>
    <w:lvl w:ilvl="8" w:tplc="5C1CF146">
      <w:start w:val="1"/>
      <w:numFmt w:val="bullet"/>
      <w:lvlText w:val=""/>
      <w:lvlJc w:val="left"/>
      <w:pPr>
        <w:ind w:left="6480" w:hanging="360"/>
      </w:pPr>
      <w:rPr>
        <w:rFonts w:ascii="Wingdings" w:hAnsi="Wingdings" w:hint="default"/>
      </w:rPr>
    </w:lvl>
  </w:abstractNum>
  <w:abstractNum w:abstractNumId="12" w15:restartNumberingAfterBreak="0">
    <w:nsid w:val="16237D1A"/>
    <w:multiLevelType w:val="hybridMultilevel"/>
    <w:tmpl w:val="79B8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085BDD"/>
    <w:multiLevelType w:val="hybridMultilevel"/>
    <w:tmpl w:val="E7C4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853062">
    <w:abstractNumId w:val="11"/>
  </w:num>
  <w:num w:numId="2" w16cid:durableId="1326201914">
    <w:abstractNumId w:val="8"/>
  </w:num>
  <w:num w:numId="3" w16cid:durableId="538321280">
    <w:abstractNumId w:val="3"/>
  </w:num>
  <w:num w:numId="4" w16cid:durableId="966277067">
    <w:abstractNumId w:val="2"/>
  </w:num>
  <w:num w:numId="5" w16cid:durableId="1990014268">
    <w:abstractNumId w:val="1"/>
  </w:num>
  <w:num w:numId="6" w16cid:durableId="503131384">
    <w:abstractNumId w:val="0"/>
  </w:num>
  <w:num w:numId="7" w16cid:durableId="1971279517">
    <w:abstractNumId w:val="9"/>
  </w:num>
  <w:num w:numId="8" w16cid:durableId="2007855672">
    <w:abstractNumId w:val="7"/>
  </w:num>
  <w:num w:numId="9" w16cid:durableId="1504317340">
    <w:abstractNumId w:val="6"/>
  </w:num>
  <w:num w:numId="10" w16cid:durableId="198275418">
    <w:abstractNumId w:val="5"/>
  </w:num>
  <w:num w:numId="11" w16cid:durableId="1721588003">
    <w:abstractNumId w:val="4"/>
  </w:num>
  <w:num w:numId="12" w16cid:durableId="1919055364">
    <w:abstractNumId w:val="15"/>
  </w:num>
  <w:num w:numId="13" w16cid:durableId="594242178">
    <w:abstractNumId w:val="13"/>
  </w:num>
  <w:num w:numId="14" w16cid:durableId="828443109">
    <w:abstractNumId w:val="14"/>
  </w:num>
  <w:num w:numId="15" w16cid:durableId="1122069580">
    <w:abstractNumId w:val="10"/>
  </w:num>
  <w:num w:numId="16" w16cid:durableId="2041078644">
    <w:abstractNumId w:val="12"/>
  </w:num>
  <w:num w:numId="17" w16cid:durableId="13245036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gUAhgJM6SwAAAA="/>
  </w:docVars>
  <w:rsids>
    <w:rsidRoot w:val="00A61CA9"/>
    <w:rsid w:val="0000080B"/>
    <w:rsid w:val="00000BC0"/>
    <w:rsid w:val="000015E9"/>
    <w:rsid w:val="0002070C"/>
    <w:rsid w:val="0002217B"/>
    <w:rsid w:val="00024492"/>
    <w:rsid w:val="00025506"/>
    <w:rsid w:val="00040FEE"/>
    <w:rsid w:val="00042717"/>
    <w:rsid w:val="00044615"/>
    <w:rsid w:val="00046D6E"/>
    <w:rsid w:val="00055910"/>
    <w:rsid w:val="000624CF"/>
    <w:rsid w:val="00071B80"/>
    <w:rsid w:val="00083550"/>
    <w:rsid w:val="00087566"/>
    <w:rsid w:val="00087FF0"/>
    <w:rsid w:val="000A63CF"/>
    <w:rsid w:val="000B2548"/>
    <w:rsid w:val="000C13B2"/>
    <w:rsid w:val="000C18FF"/>
    <w:rsid w:val="000C24D1"/>
    <w:rsid w:val="000E1DB6"/>
    <w:rsid w:val="000E7D02"/>
    <w:rsid w:val="000F43DC"/>
    <w:rsid w:val="00113DCA"/>
    <w:rsid w:val="0011BAFA"/>
    <w:rsid w:val="0012023E"/>
    <w:rsid w:val="00131AF6"/>
    <w:rsid w:val="00135081"/>
    <w:rsid w:val="00135BB7"/>
    <w:rsid w:val="00135E1C"/>
    <w:rsid w:val="00141DDE"/>
    <w:rsid w:val="001469CA"/>
    <w:rsid w:val="001610FE"/>
    <w:rsid w:val="0017443E"/>
    <w:rsid w:val="00175DA5"/>
    <w:rsid w:val="0018280F"/>
    <w:rsid w:val="001867A4"/>
    <w:rsid w:val="00190445"/>
    <w:rsid w:val="001B1FE3"/>
    <w:rsid w:val="001B4263"/>
    <w:rsid w:val="001B591C"/>
    <w:rsid w:val="001E3A5D"/>
    <w:rsid w:val="001E7847"/>
    <w:rsid w:val="001F1129"/>
    <w:rsid w:val="00202A14"/>
    <w:rsid w:val="00211990"/>
    <w:rsid w:val="00220B6B"/>
    <w:rsid w:val="00230D07"/>
    <w:rsid w:val="00256BCE"/>
    <w:rsid w:val="00265EE9"/>
    <w:rsid w:val="002772E9"/>
    <w:rsid w:val="002812B4"/>
    <w:rsid w:val="002836DD"/>
    <w:rsid w:val="00287868"/>
    <w:rsid w:val="00292512"/>
    <w:rsid w:val="00293E0C"/>
    <w:rsid w:val="00297094"/>
    <w:rsid w:val="002A2F6B"/>
    <w:rsid w:val="002C1171"/>
    <w:rsid w:val="002C508D"/>
    <w:rsid w:val="002F18EC"/>
    <w:rsid w:val="0030083E"/>
    <w:rsid w:val="003202A1"/>
    <w:rsid w:val="003230BA"/>
    <w:rsid w:val="00332D02"/>
    <w:rsid w:val="00334759"/>
    <w:rsid w:val="0036017D"/>
    <w:rsid w:val="003667AA"/>
    <w:rsid w:val="003849A4"/>
    <w:rsid w:val="003864AD"/>
    <w:rsid w:val="003A6735"/>
    <w:rsid w:val="003B1802"/>
    <w:rsid w:val="003C7005"/>
    <w:rsid w:val="003C7150"/>
    <w:rsid w:val="003E0B76"/>
    <w:rsid w:val="003E68CC"/>
    <w:rsid w:val="00400B91"/>
    <w:rsid w:val="004022B4"/>
    <w:rsid w:val="00411411"/>
    <w:rsid w:val="004123F9"/>
    <w:rsid w:val="0041411F"/>
    <w:rsid w:val="00420965"/>
    <w:rsid w:val="00425677"/>
    <w:rsid w:val="00433EDD"/>
    <w:rsid w:val="004345F9"/>
    <w:rsid w:val="00437559"/>
    <w:rsid w:val="0044219E"/>
    <w:rsid w:val="00443373"/>
    <w:rsid w:val="00443C93"/>
    <w:rsid w:val="004457E8"/>
    <w:rsid w:val="0045216F"/>
    <w:rsid w:val="00494983"/>
    <w:rsid w:val="004A2B09"/>
    <w:rsid w:val="004B5BE7"/>
    <w:rsid w:val="004C4A60"/>
    <w:rsid w:val="004C5859"/>
    <w:rsid w:val="004D61EA"/>
    <w:rsid w:val="00514C43"/>
    <w:rsid w:val="00515C12"/>
    <w:rsid w:val="005273F4"/>
    <w:rsid w:val="00527D5E"/>
    <w:rsid w:val="0053093C"/>
    <w:rsid w:val="00535E78"/>
    <w:rsid w:val="00537DB3"/>
    <w:rsid w:val="00544345"/>
    <w:rsid w:val="00545394"/>
    <w:rsid w:val="005550C7"/>
    <w:rsid w:val="005579CF"/>
    <w:rsid w:val="005708BD"/>
    <w:rsid w:val="00595335"/>
    <w:rsid w:val="005A237A"/>
    <w:rsid w:val="005B4D99"/>
    <w:rsid w:val="005C1F23"/>
    <w:rsid w:val="005C5158"/>
    <w:rsid w:val="005C58C9"/>
    <w:rsid w:val="005C775F"/>
    <w:rsid w:val="005D3923"/>
    <w:rsid w:val="005F2120"/>
    <w:rsid w:val="006074EF"/>
    <w:rsid w:val="00613FB1"/>
    <w:rsid w:val="0061682B"/>
    <w:rsid w:val="0062080C"/>
    <w:rsid w:val="006279C9"/>
    <w:rsid w:val="006279DF"/>
    <w:rsid w:val="006338ED"/>
    <w:rsid w:val="00642FB1"/>
    <w:rsid w:val="00646166"/>
    <w:rsid w:val="00655949"/>
    <w:rsid w:val="00655A10"/>
    <w:rsid w:val="00675B12"/>
    <w:rsid w:val="006808B8"/>
    <w:rsid w:val="00682310"/>
    <w:rsid w:val="00683765"/>
    <w:rsid w:val="00683B2B"/>
    <w:rsid w:val="006A012A"/>
    <w:rsid w:val="006B0549"/>
    <w:rsid w:val="006B4677"/>
    <w:rsid w:val="006B5C7E"/>
    <w:rsid w:val="006D4DC8"/>
    <w:rsid w:val="006E22EF"/>
    <w:rsid w:val="006E27BF"/>
    <w:rsid w:val="006F3D5A"/>
    <w:rsid w:val="00715647"/>
    <w:rsid w:val="00716893"/>
    <w:rsid w:val="0072466A"/>
    <w:rsid w:val="00730F85"/>
    <w:rsid w:val="00736170"/>
    <w:rsid w:val="00750E94"/>
    <w:rsid w:val="00776357"/>
    <w:rsid w:val="00787394"/>
    <w:rsid w:val="007A46E2"/>
    <w:rsid w:val="007A5230"/>
    <w:rsid w:val="007E298A"/>
    <w:rsid w:val="007E317D"/>
    <w:rsid w:val="007E49CE"/>
    <w:rsid w:val="007E4C28"/>
    <w:rsid w:val="007F287A"/>
    <w:rsid w:val="0080313B"/>
    <w:rsid w:val="00805FAA"/>
    <w:rsid w:val="008124BD"/>
    <w:rsid w:val="00815B14"/>
    <w:rsid w:val="0082786D"/>
    <w:rsid w:val="00837340"/>
    <w:rsid w:val="00844956"/>
    <w:rsid w:val="0085397B"/>
    <w:rsid w:val="0086416D"/>
    <w:rsid w:val="00877117"/>
    <w:rsid w:val="008847EF"/>
    <w:rsid w:val="00885B22"/>
    <w:rsid w:val="008A1E56"/>
    <w:rsid w:val="008A43DB"/>
    <w:rsid w:val="008A6A05"/>
    <w:rsid w:val="008B02AC"/>
    <w:rsid w:val="008B0D4F"/>
    <w:rsid w:val="008B4CD5"/>
    <w:rsid w:val="008C23F8"/>
    <w:rsid w:val="008C6228"/>
    <w:rsid w:val="008E3176"/>
    <w:rsid w:val="008F0F07"/>
    <w:rsid w:val="008F2A13"/>
    <w:rsid w:val="009106C2"/>
    <w:rsid w:val="009154E6"/>
    <w:rsid w:val="00944963"/>
    <w:rsid w:val="009606E5"/>
    <w:rsid w:val="00992BE1"/>
    <w:rsid w:val="009968C5"/>
    <w:rsid w:val="009A23AB"/>
    <w:rsid w:val="009A4A3D"/>
    <w:rsid w:val="009C58D2"/>
    <w:rsid w:val="009D180E"/>
    <w:rsid w:val="009D2071"/>
    <w:rsid w:val="009D4119"/>
    <w:rsid w:val="009F2D88"/>
    <w:rsid w:val="00A07129"/>
    <w:rsid w:val="00A14F62"/>
    <w:rsid w:val="00A16584"/>
    <w:rsid w:val="00A33E8D"/>
    <w:rsid w:val="00A36A20"/>
    <w:rsid w:val="00A40CA2"/>
    <w:rsid w:val="00A51B6A"/>
    <w:rsid w:val="00A61CA9"/>
    <w:rsid w:val="00A62DD0"/>
    <w:rsid w:val="00A71966"/>
    <w:rsid w:val="00A75948"/>
    <w:rsid w:val="00A84AD3"/>
    <w:rsid w:val="00A87390"/>
    <w:rsid w:val="00AE0E14"/>
    <w:rsid w:val="00AE745D"/>
    <w:rsid w:val="00AF4CE0"/>
    <w:rsid w:val="00B02034"/>
    <w:rsid w:val="00B02391"/>
    <w:rsid w:val="00B14B61"/>
    <w:rsid w:val="00B230A0"/>
    <w:rsid w:val="00B32F4C"/>
    <w:rsid w:val="00B576B6"/>
    <w:rsid w:val="00B620B1"/>
    <w:rsid w:val="00B64F18"/>
    <w:rsid w:val="00B724D4"/>
    <w:rsid w:val="00B87B9C"/>
    <w:rsid w:val="00B90AAD"/>
    <w:rsid w:val="00B91CD2"/>
    <w:rsid w:val="00B92FB1"/>
    <w:rsid w:val="00B94122"/>
    <w:rsid w:val="00BC5305"/>
    <w:rsid w:val="00BD2ADB"/>
    <w:rsid w:val="00BE6DB5"/>
    <w:rsid w:val="00BF0FAE"/>
    <w:rsid w:val="00C052B4"/>
    <w:rsid w:val="00C10E75"/>
    <w:rsid w:val="00C21B90"/>
    <w:rsid w:val="00C25596"/>
    <w:rsid w:val="00C31F14"/>
    <w:rsid w:val="00C40A0E"/>
    <w:rsid w:val="00C44AFC"/>
    <w:rsid w:val="00C508B7"/>
    <w:rsid w:val="00C56E4D"/>
    <w:rsid w:val="00C60A64"/>
    <w:rsid w:val="00C63CC0"/>
    <w:rsid w:val="00C9643C"/>
    <w:rsid w:val="00C970C9"/>
    <w:rsid w:val="00C97F6B"/>
    <w:rsid w:val="00CA3356"/>
    <w:rsid w:val="00CB0861"/>
    <w:rsid w:val="00CE45C0"/>
    <w:rsid w:val="00CF3FFE"/>
    <w:rsid w:val="00D00BDF"/>
    <w:rsid w:val="00D0322E"/>
    <w:rsid w:val="00D22355"/>
    <w:rsid w:val="00D265D9"/>
    <w:rsid w:val="00D33407"/>
    <w:rsid w:val="00D35611"/>
    <w:rsid w:val="00D5456A"/>
    <w:rsid w:val="00D54C2A"/>
    <w:rsid w:val="00D5724A"/>
    <w:rsid w:val="00D57C97"/>
    <w:rsid w:val="00D71DD6"/>
    <w:rsid w:val="00D77B5F"/>
    <w:rsid w:val="00DA27E1"/>
    <w:rsid w:val="00DB09DB"/>
    <w:rsid w:val="00DD32E5"/>
    <w:rsid w:val="00DD3E9C"/>
    <w:rsid w:val="00DD5B17"/>
    <w:rsid w:val="00DD6F95"/>
    <w:rsid w:val="00DE52D7"/>
    <w:rsid w:val="00DE72B9"/>
    <w:rsid w:val="00DF1BCC"/>
    <w:rsid w:val="00DF40A9"/>
    <w:rsid w:val="00DF4282"/>
    <w:rsid w:val="00DF6BDB"/>
    <w:rsid w:val="00E0321C"/>
    <w:rsid w:val="00E1536B"/>
    <w:rsid w:val="00E21673"/>
    <w:rsid w:val="00E23B0D"/>
    <w:rsid w:val="00E2479B"/>
    <w:rsid w:val="00E47347"/>
    <w:rsid w:val="00E5391D"/>
    <w:rsid w:val="00E56201"/>
    <w:rsid w:val="00E613A1"/>
    <w:rsid w:val="00E63B98"/>
    <w:rsid w:val="00E75EF3"/>
    <w:rsid w:val="00E91808"/>
    <w:rsid w:val="00EB1623"/>
    <w:rsid w:val="00EB2411"/>
    <w:rsid w:val="00EB69DC"/>
    <w:rsid w:val="00EC0645"/>
    <w:rsid w:val="00EC4E30"/>
    <w:rsid w:val="00ED1276"/>
    <w:rsid w:val="00ED96BB"/>
    <w:rsid w:val="00EE0B5D"/>
    <w:rsid w:val="00EE1EDD"/>
    <w:rsid w:val="00EE2230"/>
    <w:rsid w:val="00F14995"/>
    <w:rsid w:val="00F24E1F"/>
    <w:rsid w:val="00F5074C"/>
    <w:rsid w:val="00F5284E"/>
    <w:rsid w:val="00F737ED"/>
    <w:rsid w:val="00F74B70"/>
    <w:rsid w:val="00F948B3"/>
    <w:rsid w:val="00FA346F"/>
    <w:rsid w:val="00FB2C4C"/>
    <w:rsid w:val="00FB4171"/>
    <w:rsid w:val="00FD087F"/>
    <w:rsid w:val="00FD40B7"/>
    <w:rsid w:val="00FD6CFC"/>
    <w:rsid w:val="0117BB3F"/>
    <w:rsid w:val="014AC1A2"/>
    <w:rsid w:val="025F6A22"/>
    <w:rsid w:val="02A57E44"/>
    <w:rsid w:val="02B01E3B"/>
    <w:rsid w:val="02B8CFA9"/>
    <w:rsid w:val="0348B658"/>
    <w:rsid w:val="036A4AA8"/>
    <w:rsid w:val="04143E8E"/>
    <w:rsid w:val="04743CA3"/>
    <w:rsid w:val="05066024"/>
    <w:rsid w:val="069D2799"/>
    <w:rsid w:val="075CB74F"/>
    <w:rsid w:val="0772DDEC"/>
    <w:rsid w:val="079B82C0"/>
    <w:rsid w:val="07C7DA82"/>
    <w:rsid w:val="089E28B5"/>
    <w:rsid w:val="08C60086"/>
    <w:rsid w:val="092E0125"/>
    <w:rsid w:val="0AD1E64A"/>
    <w:rsid w:val="0B88F540"/>
    <w:rsid w:val="0BBF71A6"/>
    <w:rsid w:val="0C784134"/>
    <w:rsid w:val="0C8AA721"/>
    <w:rsid w:val="0D613085"/>
    <w:rsid w:val="0DF31833"/>
    <w:rsid w:val="0EE3E85A"/>
    <w:rsid w:val="0FBF9184"/>
    <w:rsid w:val="11058D73"/>
    <w:rsid w:val="11293CA9"/>
    <w:rsid w:val="11AF7559"/>
    <w:rsid w:val="125A8DA8"/>
    <w:rsid w:val="1343D6A7"/>
    <w:rsid w:val="139120CE"/>
    <w:rsid w:val="1460DD6B"/>
    <w:rsid w:val="146412FF"/>
    <w:rsid w:val="147D18C7"/>
    <w:rsid w:val="14E02097"/>
    <w:rsid w:val="15CCC2D5"/>
    <w:rsid w:val="15E8B898"/>
    <w:rsid w:val="15FCADCC"/>
    <w:rsid w:val="163BB679"/>
    <w:rsid w:val="16EF7CA4"/>
    <w:rsid w:val="17292D82"/>
    <w:rsid w:val="1736FB45"/>
    <w:rsid w:val="179E26C9"/>
    <w:rsid w:val="17F14F3F"/>
    <w:rsid w:val="183B652A"/>
    <w:rsid w:val="183E686F"/>
    <w:rsid w:val="18E9317C"/>
    <w:rsid w:val="1944A380"/>
    <w:rsid w:val="1A101E1F"/>
    <w:rsid w:val="1B1322C9"/>
    <w:rsid w:val="1B1C8FC6"/>
    <w:rsid w:val="1B9F174E"/>
    <w:rsid w:val="1CD85B0E"/>
    <w:rsid w:val="1D350FEF"/>
    <w:rsid w:val="1DF2C178"/>
    <w:rsid w:val="1E34AA05"/>
    <w:rsid w:val="1E703860"/>
    <w:rsid w:val="1ECC1414"/>
    <w:rsid w:val="2077270E"/>
    <w:rsid w:val="20B158C0"/>
    <w:rsid w:val="2123DF91"/>
    <w:rsid w:val="2157245A"/>
    <w:rsid w:val="21CE0CD1"/>
    <w:rsid w:val="220207A7"/>
    <w:rsid w:val="22873473"/>
    <w:rsid w:val="23533A14"/>
    <w:rsid w:val="239DD808"/>
    <w:rsid w:val="240F261E"/>
    <w:rsid w:val="260026A9"/>
    <w:rsid w:val="260A41AC"/>
    <w:rsid w:val="26F836C4"/>
    <w:rsid w:val="27055751"/>
    <w:rsid w:val="279139DF"/>
    <w:rsid w:val="284B1D2A"/>
    <w:rsid w:val="29DDBD7A"/>
    <w:rsid w:val="2A260F31"/>
    <w:rsid w:val="2AB5C9D0"/>
    <w:rsid w:val="2C40BAC5"/>
    <w:rsid w:val="2C9CACE0"/>
    <w:rsid w:val="2CDE477A"/>
    <w:rsid w:val="2DBA501E"/>
    <w:rsid w:val="2E96FB29"/>
    <w:rsid w:val="2F296D0A"/>
    <w:rsid w:val="2F46D737"/>
    <w:rsid w:val="2F6DC908"/>
    <w:rsid w:val="2FD01FBD"/>
    <w:rsid w:val="30ADAB60"/>
    <w:rsid w:val="317B7ADD"/>
    <w:rsid w:val="325B6AC9"/>
    <w:rsid w:val="34E13C59"/>
    <w:rsid w:val="352C970C"/>
    <w:rsid w:val="356276D0"/>
    <w:rsid w:val="357F837C"/>
    <w:rsid w:val="35A794FD"/>
    <w:rsid w:val="35C389AD"/>
    <w:rsid w:val="39CAA212"/>
    <w:rsid w:val="3AA2221A"/>
    <w:rsid w:val="3B9115EE"/>
    <w:rsid w:val="3BBB4098"/>
    <w:rsid w:val="3BCA77B0"/>
    <w:rsid w:val="3D451B34"/>
    <w:rsid w:val="3D4B425C"/>
    <w:rsid w:val="3DD02E52"/>
    <w:rsid w:val="40ABA51D"/>
    <w:rsid w:val="40C23623"/>
    <w:rsid w:val="4165A63C"/>
    <w:rsid w:val="41AE5B07"/>
    <w:rsid w:val="41C1D137"/>
    <w:rsid w:val="42A1CE83"/>
    <w:rsid w:val="42AA9C26"/>
    <w:rsid w:val="4329FFB4"/>
    <w:rsid w:val="440EB134"/>
    <w:rsid w:val="447E71CA"/>
    <w:rsid w:val="4703B997"/>
    <w:rsid w:val="470832EA"/>
    <w:rsid w:val="47C78B88"/>
    <w:rsid w:val="490FC606"/>
    <w:rsid w:val="49763327"/>
    <w:rsid w:val="4AD66328"/>
    <w:rsid w:val="4AECE61A"/>
    <w:rsid w:val="4BCB13DC"/>
    <w:rsid w:val="4CD241D4"/>
    <w:rsid w:val="4DE3EFFB"/>
    <w:rsid w:val="4E9E6497"/>
    <w:rsid w:val="4EC07614"/>
    <w:rsid w:val="4EF5EA70"/>
    <w:rsid w:val="4F589769"/>
    <w:rsid w:val="4FD21E0C"/>
    <w:rsid w:val="50915E58"/>
    <w:rsid w:val="50A68E01"/>
    <w:rsid w:val="51AA3C05"/>
    <w:rsid w:val="51B2F483"/>
    <w:rsid w:val="520170FE"/>
    <w:rsid w:val="520F0B18"/>
    <w:rsid w:val="52A0458A"/>
    <w:rsid w:val="52C0083F"/>
    <w:rsid w:val="52CAAA90"/>
    <w:rsid w:val="532477AC"/>
    <w:rsid w:val="535816E0"/>
    <w:rsid w:val="568665A6"/>
    <w:rsid w:val="56C059EF"/>
    <w:rsid w:val="57C6B841"/>
    <w:rsid w:val="57DC1D50"/>
    <w:rsid w:val="581BEAAF"/>
    <w:rsid w:val="58F77B8D"/>
    <w:rsid w:val="5942FF55"/>
    <w:rsid w:val="59C931E1"/>
    <w:rsid w:val="5ADECFB6"/>
    <w:rsid w:val="5ADF7BF3"/>
    <w:rsid w:val="5AE47A46"/>
    <w:rsid w:val="5B86C4CD"/>
    <w:rsid w:val="5C4CA65D"/>
    <w:rsid w:val="5C7D3321"/>
    <w:rsid w:val="5DD36C9E"/>
    <w:rsid w:val="5E113E45"/>
    <w:rsid w:val="5E8063F2"/>
    <w:rsid w:val="60CDB7BB"/>
    <w:rsid w:val="610B0D60"/>
    <w:rsid w:val="625502E8"/>
    <w:rsid w:val="65AEF036"/>
    <w:rsid w:val="66983B62"/>
    <w:rsid w:val="67510EC1"/>
    <w:rsid w:val="675B0784"/>
    <w:rsid w:val="686085BD"/>
    <w:rsid w:val="693FFAC2"/>
    <w:rsid w:val="698D43C5"/>
    <w:rsid w:val="6A57D5E1"/>
    <w:rsid w:val="6B1A3907"/>
    <w:rsid w:val="6BB3F38B"/>
    <w:rsid w:val="6D243057"/>
    <w:rsid w:val="6D57832E"/>
    <w:rsid w:val="6D7CC6F6"/>
    <w:rsid w:val="6E06880E"/>
    <w:rsid w:val="6F37E02F"/>
    <w:rsid w:val="6F7361CD"/>
    <w:rsid w:val="71973105"/>
    <w:rsid w:val="72304436"/>
    <w:rsid w:val="734DD2F1"/>
    <w:rsid w:val="73594507"/>
    <w:rsid w:val="73DFFD1F"/>
    <w:rsid w:val="741810C1"/>
    <w:rsid w:val="75183E20"/>
    <w:rsid w:val="76AEB12B"/>
    <w:rsid w:val="77012BB9"/>
    <w:rsid w:val="77098E38"/>
    <w:rsid w:val="774531C3"/>
    <w:rsid w:val="77E91B1C"/>
    <w:rsid w:val="786B0D44"/>
    <w:rsid w:val="79F4FD27"/>
    <w:rsid w:val="7ACCD618"/>
    <w:rsid w:val="7CE2F5D7"/>
    <w:rsid w:val="7DE76A2E"/>
    <w:rsid w:val="7E999EA7"/>
    <w:rsid w:val="7EF04C47"/>
    <w:rsid w:val="7F40F8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2"/>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D5631714BA4E2BA882EA7C8BACF245"/>
        <w:category>
          <w:name w:val="General"/>
          <w:gallery w:val="placeholder"/>
        </w:category>
        <w:types>
          <w:type w:val="bbPlcHdr"/>
        </w:types>
        <w:behaviors>
          <w:behavior w:val="content"/>
        </w:behaviors>
        <w:guid w:val="{7CAE8A64-D009-477D-A467-5BF870BDCE33}"/>
      </w:docPartPr>
      <w:docPartBody>
        <w:p w:rsidR="00917363" w:rsidRDefault="008C23F8" w:rsidP="008C23F8">
          <w:pPr>
            <w:pStyle w:val="57D5631714BA4E2BA882EA7C8BACF245"/>
          </w:pPr>
          <w:r>
            <w:rPr>
              <w:rStyle w:val="PlaceholderText"/>
              <w:b/>
              <w:color w:val="44546A" w:themeColor="text2"/>
            </w:rPr>
            <w:t>First name LAST NAME</w:t>
          </w:r>
        </w:p>
      </w:docPartBody>
    </w:docPart>
    <w:docPart>
      <w:docPartPr>
        <w:name w:val="4320429ED21C4D139FD1D48E8E93174B"/>
        <w:category>
          <w:name w:val="General"/>
          <w:gallery w:val="placeholder"/>
        </w:category>
        <w:types>
          <w:type w:val="bbPlcHdr"/>
        </w:types>
        <w:behaviors>
          <w:behavior w:val="content"/>
        </w:behaviors>
        <w:guid w:val="{04EA8154-B4AA-45BC-92D4-2A2CD26209CF}"/>
      </w:docPartPr>
      <w:docPartBody>
        <w:p w:rsidR="00917363" w:rsidRDefault="008C23F8" w:rsidP="008C23F8">
          <w:pPr>
            <w:pStyle w:val="4320429ED21C4D139FD1D48E8E93174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03291"/>
    <w:rsid w:val="00052AF6"/>
    <w:rsid w:val="000A3E7E"/>
    <w:rsid w:val="000A52B3"/>
    <w:rsid w:val="000B0892"/>
    <w:rsid w:val="001E6998"/>
    <w:rsid w:val="00262345"/>
    <w:rsid w:val="0029556F"/>
    <w:rsid w:val="002A663B"/>
    <w:rsid w:val="002B7D13"/>
    <w:rsid w:val="002C5B86"/>
    <w:rsid w:val="002F69F4"/>
    <w:rsid w:val="00347C69"/>
    <w:rsid w:val="00390AEF"/>
    <w:rsid w:val="003F5593"/>
    <w:rsid w:val="004B54D7"/>
    <w:rsid w:val="005223C1"/>
    <w:rsid w:val="005536C0"/>
    <w:rsid w:val="005724A9"/>
    <w:rsid w:val="005C1D3E"/>
    <w:rsid w:val="00673E03"/>
    <w:rsid w:val="006769D9"/>
    <w:rsid w:val="00706165"/>
    <w:rsid w:val="00706499"/>
    <w:rsid w:val="008474F7"/>
    <w:rsid w:val="00866255"/>
    <w:rsid w:val="00874642"/>
    <w:rsid w:val="008C23F8"/>
    <w:rsid w:val="008C57D7"/>
    <w:rsid w:val="0091416A"/>
    <w:rsid w:val="00917363"/>
    <w:rsid w:val="00936C73"/>
    <w:rsid w:val="009666C9"/>
    <w:rsid w:val="009C3158"/>
    <w:rsid w:val="009E4149"/>
    <w:rsid w:val="00A31660"/>
    <w:rsid w:val="00A52884"/>
    <w:rsid w:val="00AB04EE"/>
    <w:rsid w:val="00B06BA8"/>
    <w:rsid w:val="00B175E7"/>
    <w:rsid w:val="00B44C61"/>
    <w:rsid w:val="00B80B45"/>
    <w:rsid w:val="00BB2ECB"/>
    <w:rsid w:val="00BE67FC"/>
    <w:rsid w:val="00C22A79"/>
    <w:rsid w:val="00C30732"/>
    <w:rsid w:val="00C4336E"/>
    <w:rsid w:val="00C513A3"/>
    <w:rsid w:val="00C735A8"/>
    <w:rsid w:val="00CB2B56"/>
    <w:rsid w:val="00CB4DDA"/>
    <w:rsid w:val="00CD0A27"/>
    <w:rsid w:val="00D27717"/>
    <w:rsid w:val="00D3518D"/>
    <w:rsid w:val="00D56714"/>
    <w:rsid w:val="00DB33F2"/>
    <w:rsid w:val="00E26520"/>
    <w:rsid w:val="00E3484E"/>
    <w:rsid w:val="00EE08C5"/>
    <w:rsid w:val="00FD3D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3F8"/>
  </w:style>
  <w:style w:type="paragraph" w:customStyle="1" w:styleId="57D5631714BA4E2BA882EA7C8BACF245">
    <w:name w:val="57D5631714BA4E2BA882EA7C8BACF245"/>
    <w:rsid w:val="008C23F8"/>
    <w:rPr>
      <w:lang w:val="en-US" w:eastAsia="en-US"/>
    </w:rPr>
  </w:style>
  <w:style w:type="paragraph" w:customStyle="1" w:styleId="4320429ED21C4D139FD1D48E8E93174B">
    <w:name w:val="4320429ED21C4D139FD1D48E8E93174B"/>
    <w:rsid w:val="008C23F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Props1.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3.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customXml/itemProps4.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3</Pages>
  <Words>919</Words>
  <Characters>5240</Characters>
  <Application>Microsoft Office Word</Application>
  <DocSecurity>0</DocSecurity>
  <Lines>43</Lines>
  <Paragraphs>12</Paragraphs>
  <ScaleCrop>false</ScaleCrop>
  <Company>Stellantis</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Connelly Kaileen (FCA)</dc:creator>
  <cp:keywords/>
  <dc:description/>
  <cp:lastModifiedBy>KAILEEN</cp:lastModifiedBy>
  <cp:revision>2</cp:revision>
  <cp:lastPrinted>2023-10-17T14:18:00Z</cp:lastPrinted>
  <dcterms:created xsi:type="dcterms:W3CDTF">2024-03-06T12:55:00Z</dcterms:created>
  <dcterms:modified xsi:type="dcterms:W3CDTF">2024-03-06T12:55:00Z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0x010100636DA829288B174682D6373CDF102674</vt:lpwstr>
  </property>
</Properties>
</file>