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60A77AE4" w:rsidR="0001553A" w:rsidRPr="007F7655" w:rsidRDefault="004A355F" w:rsidP="74A25264">
      <w:pPr>
        <w:pStyle w:val="SSubjectBlock"/>
      </w:pPr>
      <w:r>
        <w:t xml:space="preserve">Stellantis </w:t>
      </w:r>
      <w:r w:rsidR="00EF0D73">
        <w:t>Ventures Seeds Innovation with 11 Key Investments into Sustainable Mobility</w:t>
      </w:r>
    </w:p>
    <w:p w14:paraId="1F711454" w14:textId="77777777" w:rsidR="000E3010" w:rsidRPr="000E3010" w:rsidRDefault="000E3010" w:rsidP="00920739">
      <w:pPr>
        <w:pStyle w:val="ListParagraph"/>
        <w:jc w:val="left"/>
        <w:rPr>
          <w:rStyle w:val="normaltextrun"/>
          <w:rFonts w:ascii="Encode Sans ExpandedSemiBold" w:hAnsi="Encode Sans ExpandedSemiBold"/>
          <w:noProof/>
          <w:color w:val="243782" w:themeColor="text2"/>
          <w:szCs w:val="18"/>
        </w:rPr>
      </w:pPr>
    </w:p>
    <w:p w14:paraId="5C1E08BE" w14:textId="07515ED6" w:rsidR="000E3010" w:rsidRPr="00920739" w:rsidRDefault="000E3010" w:rsidP="00C52F19">
      <w:pPr>
        <w:pStyle w:val="ListParagraph"/>
        <w:numPr>
          <w:ilvl w:val="0"/>
          <w:numId w:val="19"/>
        </w:numPr>
        <w:jc w:val="left"/>
        <w:rPr>
          <w:rStyle w:val="normaltextrun"/>
          <w:rFonts w:ascii="Encode Sans ExpandedSemiBold" w:hAnsi="Encode Sans ExpandedSemiBold"/>
          <w:noProof/>
          <w:color w:val="243782" w:themeColor="text2"/>
          <w:szCs w:val="18"/>
        </w:rPr>
      </w:pPr>
      <w:r>
        <w:rPr>
          <w:rStyle w:val="normaltextrun"/>
          <w:rFonts w:ascii="Encode Sans ExpandedSemiBold" w:hAnsi="Encode Sans ExpandedSemiBold"/>
        </w:rPr>
        <w:t>Stellantis Ventures to support Dare Forward 2030 strategic plan</w:t>
      </w:r>
    </w:p>
    <w:p w14:paraId="1224EF90" w14:textId="77777777" w:rsidR="000E3010" w:rsidRPr="00920739" w:rsidRDefault="000E3010" w:rsidP="00920739">
      <w:pPr>
        <w:pStyle w:val="ListParagraph"/>
        <w:jc w:val="left"/>
        <w:rPr>
          <w:rStyle w:val="normaltextrun"/>
          <w:rFonts w:ascii="Encode Sans ExpandedSemiBold" w:hAnsi="Encode Sans ExpandedSemiBold"/>
          <w:noProof/>
          <w:color w:val="243782" w:themeColor="text2"/>
          <w:szCs w:val="18"/>
        </w:rPr>
      </w:pPr>
    </w:p>
    <w:p w14:paraId="6DF74E16" w14:textId="20CDCC57" w:rsidR="00EF0D73" w:rsidRPr="00EF0D73" w:rsidRDefault="000E3010" w:rsidP="00C52F19">
      <w:pPr>
        <w:pStyle w:val="ListParagraph"/>
        <w:numPr>
          <w:ilvl w:val="0"/>
          <w:numId w:val="19"/>
        </w:numPr>
        <w:jc w:val="left"/>
        <w:rPr>
          <w:rStyle w:val="normaltextrun"/>
          <w:rFonts w:ascii="Encode Sans ExpandedSemiBold" w:hAnsi="Encode Sans ExpandedSemiBold"/>
          <w:noProof/>
          <w:color w:val="243782" w:themeColor="text2"/>
          <w:szCs w:val="18"/>
        </w:rPr>
      </w:pPr>
      <w:r>
        <w:rPr>
          <w:rStyle w:val="normaltextrun"/>
          <w:rFonts w:ascii="Encode Sans ExpandedSemiBold" w:hAnsi="Encode Sans ExpandedSemiBold"/>
        </w:rPr>
        <w:t xml:space="preserve"> </w:t>
      </w:r>
      <w:r w:rsidR="00EF0D73" w:rsidRPr="00EF0D73">
        <w:rPr>
          <w:rStyle w:val="normaltextrun"/>
          <w:rFonts w:ascii="Encode Sans ExpandedSemiBold" w:hAnsi="Encode Sans ExpandedSemiBold"/>
        </w:rPr>
        <w:t xml:space="preserve">Stellantis Ventures invests in </w:t>
      </w:r>
      <w:proofErr w:type="gramStart"/>
      <w:r w:rsidR="001E15FD">
        <w:rPr>
          <w:rStyle w:val="normaltextrun"/>
          <w:rFonts w:ascii="Encode Sans ExpandedSemiBold" w:hAnsi="Encode Sans ExpandedSemiBold"/>
        </w:rPr>
        <w:t>10</w:t>
      </w:r>
      <w:proofErr w:type="gramEnd"/>
      <w:r w:rsidR="001E15FD" w:rsidRPr="00EF0D73">
        <w:rPr>
          <w:rStyle w:val="normaltextrun"/>
          <w:rFonts w:ascii="Encode Sans ExpandedSemiBold" w:hAnsi="Encode Sans ExpandedSemiBold"/>
        </w:rPr>
        <w:t xml:space="preserve"> </w:t>
      </w:r>
      <w:r w:rsidR="00EF0D73" w:rsidRPr="00EF0D73">
        <w:rPr>
          <w:rStyle w:val="normaltextrun"/>
          <w:rFonts w:ascii="Encode Sans ExpandedSemiBold" w:hAnsi="Encode Sans ExpandedSemiBold"/>
        </w:rPr>
        <w:t>startups, one mobility venture fund to power innovation</w:t>
      </w:r>
    </w:p>
    <w:p w14:paraId="088D5111" w14:textId="77777777" w:rsidR="004A355F" w:rsidRPr="004A355F" w:rsidRDefault="004A355F" w:rsidP="00C52F19">
      <w:pPr>
        <w:pStyle w:val="ListParagraph"/>
        <w:jc w:val="left"/>
        <w:rPr>
          <w:rStyle w:val="normaltextrun"/>
          <w:rFonts w:ascii="Encode Sans ExpandedSemiBold" w:hAnsi="Encode Sans ExpandedSemiBold"/>
          <w:bCs/>
        </w:rPr>
      </w:pPr>
    </w:p>
    <w:p w14:paraId="1B2885F0" w14:textId="77777777" w:rsidR="00EF0D73" w:rsidRPr="00EF0D73" w:rsidRDefault="00EF0D73" w:rsidP="00C52F19">
      <w:pPr>
        <w:pStyle w:val="ListParagraph"/>
        <w:numPr>
          <w:ilvl w:val="0"/>
          <w:numId w:val="19"/>
        </w:numPr>
        <w:jc w:val="left"/>
        <w:rPr>
          <w:rStyle w:val="normaltextrun"/>
          <w:rFonts w:ascii="Encode Sans ExpandedSemiBold" w:hAnsi="Encode Sans ExpandedSemiBold"/>
          <w:bCs/>
        </w:rPr>
      </w:pPr>
      <w:r w:rsidRPr="00EF0D73">
        <w:rPr>
          <w:rStyle w:val="normaltextrun"/>
          <w:rFonts w:ascii="Encode Sans ExpandedSemiBold" w:hAnsi="Encode Sans ExpandedSemiBold"/>
          <w:bCs/>
        </w:rPr>
        <w:t>Three Stellantis Ventures-based projects are launching in 2023</w:t>
      </w:r>
    </w:p>
    <w:p w14:paraId="0D238CB4" w14:textId="77777777" w:rsidR="004A355F" w:rsidRDefault="004A355F" w:rsidP="00C52F19">
      <w:pPr>
        <w:pStyle w:val="ListParagraph"/>
        <w:jc w:val="left"/>
        <w:rPr>
          <w:rStyle w:val="normaltextrun"/>
          <w:rFonts w:ascii="Encode Sans ExpandedSemiBold" w:hAnsi="Encode Sans ExpandedSemiBold"/>
          <w:bCs/>
        </w:rPr>
      </w:pPr>
    </w:p>
    <w:p w14:paraId="53FDCC3A" w14:textId="6D3EB64C" w:rsidR="002C042B" w:rsidRDefault="00EF0D73" w:rsidP="00091C86">
      <w:pPr>
        <w:pStyle w:val="ListParagraph"/>
        <w:numPr>
          <w:ilvl w:val="0"/>
          <w:numId w:val="19"/>
        </w:numPr>
        <w:jc w:val="left"/>
        <w:rPr>
          <w:rStyle w:val="normaltextrun"/>
          <w:rFonts w:ascii="Encode Sans ExpandedSemiBold" w:hAnsi="Encode Sans ExpandedSemiBold"/>
          <w:bCs/>
        </w:rPr>
      </w:pPr>
      <w:r w:rsidRPr="000E3010">
        <w:rPr>
          <w:rStyle w:val="normaltextrun"/>
          <w:rFonts w:ascii="Encode Sans ExpandedSemiBold" w:hAnsi="Encode Sans ExpandedSemiBold"/>
          <w:bCs/>
        </w:rPr>
        <w:t xml:space="preserve">Investments accelerate adoption of </w:t>
      </w:r>
      <w:proofErr w:type="gramStart"/>
      <w:r w:rsidRPr="000E3010">
        <w:rPr>
          <w:rStyle w:val="normaltextrun"/>
          <w:rFonts w:ascii="Encode Sans ExpandedSemiBold" w:hAnsi="Encode Sans ExpandedSemiBold"/>
          <w:bCs/>
        </w:rPr>
        <w:t>cutting-edge</w:t>
      </w:r>
      <w:proofErr w:type="gramEnd"/>
      <w:r w:rsidRPr="000E3010">
        <w:rPr>
          <w:rStyle w:val="normaltextrun"/>
          <w:rFonts w:ascii="Encode Sans ExpandedSemiBold" w:hAnsi="Encode Sans ExpandedSemiBold"/>
          <w:bCs/>
        </w:rPr>
        <w:t xml:space="preserve"> technologies in compressed timeframes</w:t>
      </w:r>
      <w:r w:rsidR="00966493" w:rsidRPr="000E3010">
        <w:rPr>
          <w:rStyle w:val="normaltextrun"/>
          <w:rFonts w:ascii="Encode Sans ExpandedSemiBold" w:hAnsi="Encode Sans ExpandedSemiBold"/>
          <w:bCs/>
        </w:rPr>
        <w:t xml:space="preserve"> </w:t>
      </w:r>
    </w:p>
    <w:p w14:paraId="2222B643" w14:textId="77777777" w:rsidR="000E3010" w:rsidRPr="002C042B" w:rsidRDefault="000E3010" w:rsidP="002C042B">
      <w:pPr>
        <w:pStyle w:val="ListParagraph"/>
        <w:jc w:val="left"/>
        <w:rPr>
          <w:rStyle w:val="normaltextrun"/>
          <w:rFonts w:ascii="Encode Sans ExpandedSemiBold" w:hAnsi="Encode Sans ExpandedSemiBold"/>
          <w:bCs/>
        </w:rPr>
      </w:pPr>
    </w:p>
    <w:p w14:paraId="0B1B91C5" w14:textId="77777777" w:rsidR="00EF0D73" w:rsidRPr="00EF0D73" w:rsidRDefault="00EF0D73" w:rsidP="00C52F19">
      <w:pPr>
        <w:pStyle w:val="ListParagraph"/>
        <w:numPr>
          <w:ilvl w:val="0"/>
          <w:numId w:val="19"/>
        </w:numPr>
        <w:jc w:val="left"/>
        <w:rPr>
          <w:rStyle w:val="normaltextrun"/>
          <w:rFonts w:ascii="Encode Sans ExpandedSemiBold" w:hAnsi="Encode Sans ExpandedSemiBold"/>
          <w:bCs/>
        </w:rPr>
      </w:pPr>
      <w:r w:rsidRPr="00EF0D73">
        <w:rPr>
          <w:rStyle w:val="normaltextrun"/>
          <w:rFonts w:ascii="Encode Sans ExpandedSemiBold" w:hAnsi="Encode Sans ExpandedSemiBold"/>
          <w:bCs/>
        </w:rPr>
        <w:t xml:space="preserve">All projects focus on innovations to improve mobility and customer experience </w:t>
      </w:r>
    </w:p>
    <w:p w14:paraId="095615F2" w14:textId="77777777" w:rsidR="00CC3E1D" w:rsidRPr="00CC3E1D" w:rsidRDefault="00CC3E1D" w:rsidP="00CC3E1D">
      <w:pPr>
        <w:pStyle w:val="ListParagraph"/>
        <w:rPr>
          <w:rStyle w:val="normaltextrun"/>
          <w:rFonts w:ascii="Encode Sans ExpandedSemiBold" w:hAnsi="Encode Sans ExpandedSemiBold"/>
          <w:bCs/>
        </w:rPr>
      </w:pPr>
    </w:p>
    <w:p w14:paraId="64E536F9" w14:textId="127ED840" w:rsidR="000E3010" w:rsidRDefault="005F4A97" w:rsidP="00EF0D73">
      <w:r>
        <w:t xml:space="preserve">AMSTERDAM, </w:t>
      </w:r>
      <w:r w:rsidR="00EF0D73">
        <w:t>June 1</w:t>
      </w:r>
      <w:r w:rsidR="009725B2">
        <w:t>5</w:t>
      </w:r>
      <w:r>
        <w:t>, 202</w:t>
      </w:r>
      <w:r w:rsidR="00232D09">
        <w:t>3</w:t>
      </w:r>
      <w:r>
        <w:t xml:space="preserve"> - </w:t>
      </w:r>
      <w:bookmarkStart w:id="0" w:name="_Hlk137639977"/>
      <w:r w:rsidRPr="00C52F19">
        <w:fldChar w:fldCharType="begin"/>
      </w:r>
      <w:r w:rsidR="00366B26">
        <w:instrText>HYPERLINK "https://stellantis.ventures"</w:instrText>
      </w:r>
      <w:r w:rsidRPr="00C52F19">
        <w:fldChar w:fldCharType="separate"/>
      </w:r>
      <w:r w:rsidR="00EF0D73" w:rsidRPr="00C52F19">
        <w:rPr>
          <w:rStyle w:val="Hyperlink"/>
          <w:u w:val="single"/>
        </w:rPr>
        <w:t>Stellantis</w:t>
      </w:r>
      <w:r w:rsidR="00EF0D73" w:rsidRPr="00C52F19">
        <w:rPr>
          <w:rStyle w:val="Hyperlink"/>
          <w:u w:val="single"/>
        </w:rPr>
        <w:t xml:space="preserve"> </w:t>
      </w:r>
      <w:r w:rsidR="00EF0D73" w:rsidRPr="00C52F19">
        <w:rPr>
          <w:rStyle w:val="Hyperlink"/>
          <w:u w:val="single"/>
        </w:rPr>
        <w:t>Ventures</w:t>
      </w:r>
      <w:r w:rsidRPr="00C52F19">
        <w:rPr>
          <w:rStyle w:val="Hyperlink"/>
          <w:u w:val="single"/>
        </w:rPr>
        <w:fldChar w:fldCharType="end"/>
      </w:r>
      <w:bookmarkEnd w:id="0"/>
      <w:r w:rsidR="00EF0D73">
        <w:t>, the corporate venture fund of Stellantis N.V., has</w:t>
      </w:r>
      <w:r w:rsidR="000E3010">
        <w:t xml:space="preserve"> </w:t>
      </w:r>
      <w:proofErr w:type="gramStart"/>
      <w:r w:rsidR="000E3010">
        <w:t>been formed</w:t>
      </w:r>
      <w:proofErr w:type="gramEnd"/>
      <w:r w:rsidR="000E3010">
        <w:t xml:space="preserve"> to support and amplify the execution of Dare Forward 2030 strategic plan.</w:t>
      </w:r>
    </w:p>
    <w:p w14:paraId="5AE7B8A3" w14:textId="6EB0D62B" w:rsidR="00EF0D73" w:rsidRDefault="002C042B" w:rsidP="00EF0D73">
      <w:r>
        <w:t xml:space="preserve">Ten </w:t>
      </w:r>
      <w:r w:rsidR="00EF0D73">
        <w:t xml:space="preserve">startup companies and one mobility venture fund </w:t>
      </w:r>
      <w:r w:rsidR="000E3010">
        <w:t xml:space="preserve">have been considered </w:t>
      </w:r>
      <w:proofErr w:type="gramStart"/>
      <w:r w:rsidR="000E3010">
        <w:t xml:space="preserve">so far </w:t>
      </w:r>
      <w:r w:rsidR="00EF0D73">
        <w:t>as</w:t>
      </w:r>
      <w:proofErr w:type="gramEnd"/>
      <w:r w:rsidR="00EF0D73">
        <w:t xml:space="preserve"> its first key investments. Three of the projects backed by Stellantis Ventures are launching this year, validating the fund</w:t>
      </w:r>
      <w:r w:rsidR="00916D5F">
        <w:t>’</w:t>
      </w:r>
      <w:r w:rsidR="00EF0D73">
        <w:t>s mission to accelerate deployment of innovative, customer-centric mobility technologies and support Stellantis</w:t>
      </w:r>
      <w:r w:rsidR="00916D5F">
        <w:t>’</w:t>
      </w:r>
      <w:r w:rsidR="00966493">
        <w:t xml:space="preserve"> Dare Forward 2030</w:t>
      </w:r>
      <w:r w:rsidR="00EF0D73">
        <w:t xml:space="preserve"> efforts in leading the change to a more sustainable mobility and better in-vehicle experience for all customers. </w:t>
      </w:r>
    </w:p>
    <w:p w14:paraId="06A3390F" w14:textId="65410B65" w:rsidR="00EF0D73" w:rsidRDefault="00916D5F" w:rsidP="00EF0D73">
      <w:r>
        <w:t>“</w:t>
      </w:r>
      <w:r w:rsidR="00EF0D73">
        <w:t>Transforming Stellantis into a mobility tech company means we need to have the mindset of a startup, focused on our customers and working with a dash of impatience,</w:t>
      </w:r>
      <w:r>
        <w:t>”</w:t>
      </w:r>
      <w:r w:rsidR="00EF0D73">
        <w:t xml:space="preserve"> said Ned Curic, Stellantis Chief Technology Officer. </w:t>
      </w:r>
      <w:r>
        <w:t>“</w:t>
      </w:r>
      <w:r w:rsidR="00EF0D73">
        <w:t xml:space="preserve">We are using the strength of Stellantis Ventures to connect </w:t>
      </w:r>
      <w:r w:rsidR="00EF0D73">
        <w:lastRenderedPageBreak/>
        <w:t>with companies that are developing cutting-edge technology that we believe can transform the in-cabin experience and improve the mobility sector, for our customers and for society as a whole.</w:t>
      </w:r>
      <w:r>
        <w:t>”</w:t>
      </w:r>
    </w:p>
    <w:p w14:paraId="0B5F2139" w14:textId="4A82225F" w:rsidR="00966493" w:rsidRDefault="00966493" w:rsidP="00EF0D73">
      <w:r>
        <w:t xml:space="preserve">Investments support the Dare Forward 2030 strategy and are aligned to the three core pillars:  Care, </w:t>
      </w:r>
      <w:proofErr w:type="gramStart"/>
      <w:r>
        <w:t>Tech</w:t>
      </w:r>
      <w:proofErr w:type="gramEnd"/>
      <w:r>
        <w:t xml:space="preserve"> and Value.</w:t>
      </w:r>
    </w:p>
    <w:p w14:paraId="080265C0" w14:textId="7C4ED3CF" w:rsidR="00966493" w:rsidRPr="00920739" w:rsidRDefault="00966493" w:rsidP="00EF0D73">
      <w:pPr>
        <w:rPr>
          <w:b/>
          <w:bCs/>
        </w:rPr>
      </w:pPr>
      <w:r w:rsidRPr="00920739">
        <w:rPr>
          <w:b/>
          <w:bCs/>
        </w:rPr>
        <w:t>CARE</w:t>
      </w:r>
    </w:p>
    <w:p w14:paraId="5EA6D2D0" w14:textId="578E513B" w:rsidR="00966493" w:rsidRPr="00920739" w:rsidRDefault="00C02AF7" w:rsidP="00966493">
      <w:pPr>
        <w:pStyle w:val="ListParagraph"/>
        <w:numPr>
          <w:ilvl w:val="0"/>
          <w:numId w:val="22"/>
        </w:numPr>
        <w:rPr>
          <w:color w:val="000000"/>
          <w:szCs w:val="24"/>
        </w:rPr>
      </w:pPr>
      <w:hyperlink r:id="rId12" w:history="1">
        <w:r w:rsidR="00966493" w:rsidRPr="001A3FFA">
          <w:rPr>
            <w:rStyle w:val="Hyperlink"/>
            <w:rFonts w:asciiTheme="majorHAnsi" w:hAnsiTheme="majorHAnsi"/>
            <w:u w:val="single"/>
          </w:rPr>
          <w:t>6K</w:t>
        </w:r>
      </w:hyperlink>
      <w:r w:rsidR="00966493">
        <w:rPr>
          <w:rFonts w:asciiTheme="majorHAnsi" w:hAnsiTheme="majorHAnsi"/>
        </w:rPr>
        <w:t>,</w:t>
      </w:r>
      <w:r w:rsidR="00966493" w:rsidRPr="006523F1">
        <w:rPr>
          <w:rFonts w:asciiTheme="majorHAnsi" w:hAnsiTheme="majorHAnsi"/>
        </w:rPr>
        <w:t xml:space="preserve"> </w:t>
      </w:r>
      <w:r w:rsidR="00966493">
        <w:t xml:space="preserve">which </w:t>
      </w:r>
      <w:r w:rsidR="00966493" w:rsidRPr="00F24C5A">
        <w:rPr>
          <w:color w:val="000000"/>
          <w:shd w:val="clear" w:color="auto" w:fill="FFFFFF"/>
        </w:rPr>
        <w:t xml:space="preserve">enables advanced sustainable manufacturing to ensure clean, low-carbon emission material production. 6K’s </w:t>
      </w:r>
      <w:proofErr w:type="spellStart"/>
      <w:r w:rsidR="00966493" w:rsidRPr="00F24C5A">
        <w:rPr>
          <w:color w:val="000000"/>
          <w:shd w:val="clear" w:color="auto" w:fill="FFFFFF"/>
        </w:rPr>
        <w:t>UniMelt</w:t>
      </w:r>
      <w:proofErr w:type="spellEnd"/>
      <w:r w:rsidR="00966493" w:rsidRPr="00F24C5A">
        <w:rPr>
          <w:color w:val="000000"/>
          <w:shd w:val="clear" w:color="auto" w:fill="FFFFFF"/>
        </w:rPr>
        <w:t xml:space="preserve"> plasma process is a </w:t>
      </w:r>
      <w:proofErr w:type="gramStart"/>
      <w:r w:rsidR="00966493" w:rsidRPr="00F24C5A">
        <w:rPr>
          <w:color w:val="000000"/>
          <w:shd w:val="clear" w:color="auto" w:fill="FFFFFF"/>
        </w:rPr>
        <w:t>cutting-edge</w:t>
      </w:r>
      <w:proofErr w:type="gramEnd"/>
      <w:r w:rsidR="00966493" w:rsidRPr="00F24C5A">
        <w:rPr>
          <w:color w:val="000000"/>
          <w:shd w:val="clear" w:color="auto" w:fill="FFFFFF"/>
        </w:rPr>
        <w:t xml:space="preserve"> platform for producing domestic sustainable critical materials for EV batteries, 3D printing, and endless other applications.</w:t>
      </w:r>
      <w:r w:rsidR="00966493">
        <w:t xml:space="preserve"> 6K delivers true sustainable manufacturing - faster, cleaner, and at a lower cost.</w:t>
      </w:r>
    </w:p>
    <w:p w14:paraId="7952F180" w14:textId="77777777" w:rsidR="00966493" w:rsidRPr="002F6BCB" w:rsidRDefault="00966493" w:rsidP="00966493">
      <w:pPr>
        <w:pStyle w:val="ListParagraph"/>
        <w:numPr>
          <w:ilvl w:val="0"/>
          <w:numId w:val="22"/>
        </w:numPr>
      </w:pPr>
      <w:proofErr w:type="spellStart"/>
      <w:r w:rsidRPr="002F6BCB">
        <w:rPr>
          <w:rFonts w:asciiTheme="majorHAnsi" w:hAnsiTheme="majorHAnsi"/>
        </w:rPr>
        <w:t>Beweelsociety</w:t>
      </w:r>
      <w:proofErr w:type="spellEnd"/>
      <w:r>
        <w:rPr>
          <w:rFonts w:asciiTheme="majorHAnsi" w:hAnsiTheme="majorHAnsi"/>
        </w:rPr>
        <w:t>,</w:t>
      </w:r>
      <w:r w:rsidRPr="002F6BCB">
        <w:t xml:space="preserve"> </w:t>
      </w:r>
      <w:r>
        <w:t>a</w:t>
      </w:r>
      <w:r w:rsidRPr="002F6BCB">
        <w:t xml:space="preserve"> startup with roots inside Stellantis, </w:t>
      </w:r>
      <w:proofErr w:type="spellStart"/>
      <w:r w:rsidRPr="002F6BCB">
        <w:t>beweelsociety</w:t>
      </w:r>
      <w:proofErr w:type="spellEnd"/>
      <w:r w:rsidRPr="002F6BCB">
        <w:t xml:space="preserve"> is a developer of connected e-bikes and provider of a wide range of services from purchasing to cycling through one unique digital app, including financing, insurance, </w:t>
      </w:r>
      <w:proofErr w:type="gramStart"/>
      <w:r w:rsidRPr="002F6BCB">
        <w:t>facilitation</w:t>
      </w:r>
      <w:proofErr w:type="gramEnd"/>
      <w:r w:rsidRPr="002F6BCB">
        <w:t xml:space="preserve"> and care services (maintenance, anti-theft). Expanding the vision beyond traditional auto, </w:t>
      </w:r>
      <w:proofErr w:type="spellStart"/>
      <w:r w:rsidRPr="002F6BCB">
        <w:t>beweelsociety</w:t>
      </w:r>
      <w:proofErr w:type="spellEnd"/>
      <w:r w:rsidRPr="002F6BCB">
        <w:t xml:space="preserve"> helps Stellantis accelerate the growth of sustainable and soft mobility. The first e-bikes will be available to purchase from specialized cycling networks and technology-focused retailers</w:t>
      </w:r>
      <w:r>
        <w:t xml:space="preserve"> in Europe</w:t>
      </w:r>
      <w:r w:rsidRPr="002F6BCB">
        <w:t xml:space="preserve">, </w:t>
      </w:r>
      <w:r>
        <w:t>starting the last quarter of 2023.</w:t>
      </w:r>
    </w:p>
    <w:p w14:paraId="6B9E0511" w14:textId="77777777" w:rsidR="00966493" w:rsidRPr="002F6BCB" w:rsidRDefault="00C02AF7" w:rsidP="00966493">
      <w:pPr>
        <w:pStyle w:val="ListParagraph"/>
        <w:numPr>
          <w:ilvl w:val="0"/>
          <w:numId w:val="22"/>
        </w:numPr>
      </w:pPr>
      <w:hyperlink r:id="rId13" w:history="1">
        <w:r w:rsidR="00966493" w:rsidRPr="001A3FFA">
          <w:rPr>
            <w:rStyle w:val="Hyperlink"/>
            <w:rFonts w:asciiTheme="majorHAnsi" w:hAnsiTheme="majorHAnsi"/>
            <w:u w:val="single"/>
          </w:rPr>
          <w:t>NetZero</w:t>
        </w:r>
      </w:hyperlink>
      <w:r w:rsidR="00966493" w:rsidRPr="002F6BCB">
        <w:rPr>
          <w:rFonts w:asciiTheme="majorHAnsi" w:hAnsiTheme="majorHAnsi"/>
        </w:rPr>
        <w:t>,</w:t>
      </w:r>
      <w:r w:rsidR="00966493" w:rsidRPr="002F6BCB">
        <w:t xml:space="preserve"> a climate venture specializing in long-term carbon removal from the atmosphere by turning agriculture residues into biochar, a very stable form of carbon. Biochar can be mixed with agricultural soils, improving </w:t>
      </w:r>
      <w:proofErr w:type="gramStart"/>
      <w:r w:rsidR="00966493" w:rsidRPr="002F6BCB">
        <w:t>yields</w:t>
      </w:r>
      <w:proofErr w:type="gramEnd"/>
      <w:r w:rsidR="00966493" w:rsidRPr="002F6BCB">
        <w:t xml:space="preserve"> and reducing </w:t>
      </w:r>
      <w:r w:rsidR="00966493">
        <w:t xml:space="preserve">the </w:t>
      </w:r>
      <w:r w:rsidR="00966493" w:rsidRPr="002F6BCB">
        <w:t xml:space="preserve">need </w:t>
      </w:r>
      <w:r w:rsidR="00966493">
        <w:t>for</w:t>
      </w:r>
      <w:r w:rsidR="00966493" w:rsidRPr="002F6BCB">
        <w:t xml:space="preserve"> fertilizers. NetZero</w:t>
      </w:r>
      <w:r w:rsidR="00966493">
        <w:t>’</w:t>
      </w:r>
      <w:r w:rsidR="00966493" w:rsidRPr="002F6BCB">
        <w:t xml:space="preserve">s mission is to bring biochar at scale in the tropics - for climate and people. </w:t>
      </w:r>
    </w:p>
    <w:p w14:paraId="36B9B639" w14:textId="66FD46BE" w:rsidR="00966493" w:rsidRDefault="00966493" w:rsidP="00EF0D73">
      <w:pPr>
        <w:rPr>
          <w:b/>
          <w:bCs/>
        </w:rPr>
      </w:pPr>
      <w:r w:rsidRPr="00920739">
        <w:rPr>
          <w:b/>
          <w:bCs/>
        </w:rPr>
        <w:t xml:space="preserve">TECH </w:t>
      </w:r>
    </w:p>
    <w:p w14:paraId="6F331C27" w14:textId="77777777" w:rsidR="00966493" w:rsidRDefault="00C02AF7" w:rsidP="00966493">
      <w:pPr>
        <w:pStyle w:val="ListParagraph"/>
        <w:numPr>
          <w:ilvl w:val="0"/>
          <w:numId w:val="21"/>
        </w:numPr>
      </w:pPr>
      <w:hyperlink r:id="rId14" w:history="1">
        <w:proofErr w:type="spellStart"/>
        <w:r w:rsidR="00966493" w:rsidRPr="001A3FFA">
          <w:rPr>
            <w:rStyle w:val="Hyperlink"/>
            <w:rFonts w:asciiTheme="majorHAnsi" w:hAnsiTheme="majorHAnsi"/>
            <w:u w:val="single"/>
          </w:rPr>
          <w:t>Nauto</w:t>
        </w:r>
        <w:proofErr w:type="spellEnd"/>
      </w:hyperlink>
      <w:r w:rsidR="00966493">
        <w:rPr>
          <w:rFonts w:asciiTheme="majorHAnsi" w:hAnsiTheme="majorHAnsi"/>
        </w:rPr>
        <w:t>,</w:t>
      </w:r>
      <w:r w:rsidR="00966493" w:rsidRPr="002F6BCB">
        <w:t xml:space="preserve"> </w:t>
      </w:r>
      <w:r w:rsidR="00966493">
        <w:t>d</w:t>
      </w:r>
      <w:r w:rsidR="00966493" w:rsidRPr="002F6BCB">
        <w:t xml:space="preserve">eployed artificial intelligence and computer vision technology combined with advanced risk data science to over </w:t>
      </w:r>
      <w:proofErr w:type="gramStart"/>
      <w:r w:rsidR="00966493" w:rsidRPr="002F6BCB">
        <w:t>800</w:t>
      </w:r>
      <w:proofErr w:type="gramEnd"/>
      <w:r w:rsidR="00966493" w:rsidRPr="002F6BCB">
        <w:t xml:space="preserve"> commercial fleets to help save money and lives through safer driving. </w:t>
      </w:r>
      <w:proofErr w:type="spellStart"/>
      <w:r w:rsidR="00966493" w:rsidRPr="002F6BCB">
        <w:t>Nauto</w:t>
      </w:r>
      <w:r w:rsidR="00966493">
        <w:t>’</w:t>
      </w:r>
      <w:r w:rsidR="00966493" w:rsidRPr="002F6BCB">
        <w:t>s</w:t>
      </w:r>
      <w:proofErr w:type="spellEnd"/>
      <w:r w:rsidR="00966493" w:rsidRPr="002F6BCB">
        <w:t xml:space="preserve"> safety system assesses both driver behavior risk and external road risk, </w:t>
      </w:r>
      <w:proofErr w:type="gramStart"/>
      <w:r w:rsidR="00966493" w:rsidRPr="002F6BCB">
        <w:t>warning</w:t>
      </w:r>
      <w:proofErr w:type="gramEnd"/>
      <w:r w:rsidR="00966493" w:rsidRPr="002F6BCB">
        <w:t xml:space="preserve"> and coaching drivers to reduce distracted driving and prevent collisions in real time while respecting driver privacy. </w:t>
      </w:r>
      <w:proofErr w:type="spellStart"/>
      <w:r w:rsidR="00966493" w:rsidRPr="002F6BCB">
        <w:t>Nauto</w:t>
      </w:r>
      <w:proofErr w:type="spellEnd"/>
      <w:r w:rsidR="00966493" w:rsidRPr="002F6BCB">
        <w:t xml:space="preserve"> Cloud and mobile applications help fleet safety and risk managers operate fleets more efficiently, identify and coach at-risk drivers, and accelerate claims processing. The </w:t>
      </w:r>
      <w:proofErr w:type="spellStart"/>
      <w:r w:rsidR="00966493" w:rsidRPr="002F6BCB">
        <w:t>Nauto</w:t>
      </w:r>
      <w:proofErr w:type="spellEnd"/>
      <w:r w:rsidR="00966493" w:rsidRPr="002F6BCB">
        <w:t xml:space="preserve"> </w:t>
      </w:r>
      <w:r w:rsidR="00966493">
        <w:t>solution</w:t>
      </w:r>
      <w:r w:rsidR="00966493" w:rsidRPr="002F6BCB">
        <w:t xml:space="preserve"> will </w:t>
      </w:r>
      <w:r w:rsidR="00966493">
        <w:t>be available</w:t>
      </w:r>
      <w:r w:rsidR="00966493" w:rsidRPr="002F6BCB">
        <w:t xml:space="preserve"> </w:t>
      </w:r>
      <w:r w:rsidR="00966493">
        <w:t>this summer</w:t>
      </w:r>
      <w:r w:rsidR="00966493" w:rsidRPr="002F6BCB">
        <w:t xml:space="preserve"> in </w:t>
      </w:r>
      <w:r w:rsidR="00966493">
        <w:t>the United States</w:t>
      </w:r>
      <w:r w:rsidR="00966493" w:rsidRPr="002F6BCB">
        <w:t xml:space="preserve"> on Stellantis </w:t>
      </w:r>
      <w:r w:rsidR="00966493">
        <w:t xml:space="preserve">commercial </w:t>
      </w:r>
      <w:r w:rsidR="00966493" w:rsidRPr="002F6BCB">
        <w:t xml:space="preserve">fleet vehicles. </w:t>
      </w:r>
    </w:p>
    <w:p w14:paraId="4BF4BDED" w14:textId="77777777" w:rsidR="00966493" w:rsidRDefault="00C02AF7" w:rsidP="00966493">
      <w:pPr>
        <w:pStyle w:val="ListParagraph"/>
        <w:numPr>
          <w:ilvl w:val="0"/>
          <w:numId w:val="21"/>
        </w:numPr>
      </w:pPr>
      <w:hyperlink r:id="rId15" w:history="1">
        <w:r w:rsidR="00966493" w:rsidRPr="001A3FFA">
          <w:rPr>
            <w:rStyle w:val="Hyperlink"/>
            <w:rFonts w:asciiTheme="majorHAnsi" w:hAnsiTheme="majorHAnsi"/>
            <w:u w:val="single"/>
          </w:rPr>
          <w:t>Trails Offroad</w:t>
        </w:r>
      </w:hyperlink>
      <w:r w:rsidR="00966493">
        <w:rPr>
          <w:rFonts w:asciiTheme="majorHAnsi" w:hAnsiTheme="majorHAnsi"/>
        </w:rPr>
        <w:t>,</w:t>
      </w:r>
      <w:r w:rsidR="00966493" w:rsidRPr="002F6BCB">
        <w:t xml:space="preserve"> </w:t>
      </w:r>
      <w:r w:rsidR="00966493">
        <w:t>s</w:t>
      </w:r>
      <w:r w:rsidR="00966493" w:rsidRPr="002F6BCB">
        <w:t xml:space="preserve">taffed by off-road experts and enthusiasts, Trails Offroad offers a digital library of more than 3,000 detailed offroad trail guides throughout the United States and Canada that can </w:t>
      </w:r>
      <w:proofErr w:type="gramStart"/>
      <w:r w:rsidR="00966493" w:rsidRPr="002F6BCB">
        <w:t>be loaded</w:t>
      </w:r>
      <w:proofErr w:type="gramEnd"/>
      <w:r w:rsidR="00966493" w:rsidRPr="002F6BCB">
        <w:t xml:space="preserve"> in the Jeep® Uconnect system. Each trail guide provides detailed information including route description, key waypoints, difficulty ratings, points of interest, </w:t>
      </w:r>
      <w:proofErr w:type="gramStart"/>
      <w:r w:rsidR="00966493" w:rsidRPr="002F6BCB">
        <w:t>videos</w:t>
      </w:r>
      <w:proofErr w:type="gramEnd"/>
      <w:r w:rsidR="00966493" w:rsidRPr="002F6BCB">
        <w:t xml:space="preserve"> and reviews. Beginning in summer 2023, select new Jeep® vehicles will have access to over </w:t>
      </w:r>
      <w:proofErr w:type="gramStart"/>
      <w:r w:rsidR="00966493" w:rsidRPr="002F6BCB">
        <w:t>200</w:t>
      </w:r>
      <w:proofErr w:type="gramEnd"/>
      <w:r w:rsidR="00966493" w:rsidRPr="002F6BCB">
        <w:t xml:space="preserve"> notable trail guides, including the 62 Jeep Badge of Honor trails. The full catalog will be offered as a subscription service</w:t>
      </w:r>
      <w:proofErr w:type="gramStart"/>
      <w:r w:rsidR="00966493" w:rsidRPr="002F6BCB">
        <w:t xml:space="preserve">.  </w:t>
      </w:r>
      <w:proofErr w:type="gramEnd"/>
    </w:p>
    <w:p w14:paraId="043AF9D7" w14:textId="362F1881" w:rsidR="00966493" w:rsidRPr="002F6BCB" w:rsidRDefault="00C02AF7" w:rsidP="00966493">
      <w:pPr>
        <w:pStyle w:val="ListParagraph"/>
        <w:numPr>
          <w:ilvl w:val="0"/>
          <w:numId w:val="21"/>
        </w:numPr>
      </w:pPr>
      <w:hyperlink r:id="rId16" w:history="1">
        <w:r w:rsidR="00966493" w:rsidRPr="001A3FFA">
          <w:rPr>
            <w:rStyle w:val="Hyperlink"/>
            <w:rFonts w:asciiTheme="majorHAnsi" w:hAnsiTheme="majorHAnsi"/>
            <w:u w:val="single"/>
          </w:rPr>
          <w:t>Viaduct</w:t>
        </w:r>
      </w:hyperlink>
      <w:r w:rsidR="00966493" w:rsidRPr="002F6BCB">
        <w:rPr>
          <w:rFonts w:asciiTheme="majorHAnsi" w:hAnsiTheme="majorHAnsi"/>
        </w:rPr>
        <w:t>,</w:t>
      </w:r>
      <w:r w:rsidR="00966493" w:rsidRPr="002F6BCB">
        <w:t xml:space="preserve"> an artificial intelligence platform designed to improve vehicle analytics for quality and maintenance. The platform deploys its machine learning algorithms to identify anomalies in fault and sensor data, predict vehicle health and enhance preventative maintenance routines, making vehicles safer, more </w:t>
      </w:r>
      <w:proofErr w:type="gramStart"/>
      <w:r w:rsidR="00966493" w:rsidRPr="002F6BCB">
        <w:t>reliable</w:t>
      </w:r>
      <w:proofErr w:type="gramEnd"/>
      <w:r w:rsidR="00966493" w:rsidRPr="002F6BCB">
        <w:t>, and personalized.</w:t>
      </w:r>
    </w:p>
    <w:p w14:paraId="796F450B" w14:textId="77777777" w:rsidR="00966493" w:rsidRDefault="00C02AF7" w:rsidP="00966493">
      <w:pPr>
        <w:pStyle w:val="ListParagraph"/>
        <w:numPr>
          <w:ilvl w:val="0"/>
          <w:numId w:val="21"/>
        </w:numPr>
      </w:pPr>
      <w:hyperlink r:id="rId17" w:history="1">
        <w:proofErr w:type="spellStart"/>
        <w:r w:rsidR="00966493" w:rsidRPr="001A3FFA">
          <w:rPr>
            <w:rStyle w:val="Hyperlink"/>
            <w:rFonts w:asciiTheme="majorHAnsi" w:hAnsiTheme="majorHAnsi"/>
            <w:u w:val="single"/>
          </w:rPr>
          <w:t>Geoflex</w:t>
        </w:r>
        <w:proofErr w:type="spellEnd"/>
      </w:hyperlink>
      <w:r w:rsidR="00966493" w:rsidRPr="006B65A0">
        <w:rPr>
          <w:b/>
          <w:bCs/>
        </w:rPr>
        <w:t>,</w:t>
      </w:r>
      <w:r w:rsidR="00966493" w:rsidRPr="002F6BCB">
        <w:t xml:space="preserve"> </w:t>
      </w:r>
      <w:r w:rsidR="00966493">
        <w:t xml:space="preserve">a </w:t>
      </w:r>
      <w:r w:rsidR="00966493" w:rsidRPr="002F6BCB">
        <w:t xml:space="preserve">worldwide operator of satellite positioning augmentation technology designed to augment accuracy, integrity, and continuity of operation of all global navigation satellite systems receivers, whatever the brand </w:t>
      </w:r>
      <w:r w:rsidR="00966493">
        <w:t>is</w:t>
      </w:r>
      <w:r w:rsidR="00966493" w:rsidRPr="002F6BCB">
        <w:t xml:space="preserve">. Its </w:t>
      </w:r>
      <w:proofErr w:type="spellStart"/>
      <w:r w:rsidR="00966493" w:rsidRPr="002F6BCB">
        <w:t>hypergeolocation</w:t>
      </w:r>
      <w:proofErr w:type="spellEnd"/>
      <w:r w:rsidR="00966493" w:rsidRPr="002F6BCB">
        <w:t xml:space="preserve"> services provide accurate, </w:t>
      </w:r>
      <w:proofErr w:type="gramStart"/>
      <w:r w:rsidR="00966493" w:rsidRPr="002F6BCB">
        <w:t>safe</w:t>
      </w:r>
      <w:proofErr w:type="gramEnd"/>
      <w:r w:rsidR="00966493" w:rsidRPr="002F6BCB">
        <w:t xml:space="preserve"> and resilient positioning down to 4 centimeters accuracy everywhere in the world, on land, at sea and in the air.</w:t>
      </w:r>
    </w:p>
    <w:p w14:paraId="3C8D0917" w14:textId="77777777" w:rsidR="00966493" w:rsidRPr="002F6BCB" w:rsidRDefault="00C02AF7" w:rsidP="00966493">
      <w:pPr>
        <w:pStyle w:val="ListParagraph"/>
        <w:numPr>
          <w:ilvl w:val="0"/>
          <w:numId w:val="21"/>
        </w:numPr>
      </w:pPr>
      <w:hyperlink r:id="rId18" w:history="1">
        <w:proofErr w:type="spellStart"/>
        <w:r w:rsidR="00966493" w:rsidRPr="001A3FFA">
          <w:rPr>
            <w:rStyle w:val="Hyperlink"/>
            <w:rFonts w:asciiTheme="majorHAnsi" w:hAnsiTheme="majorHAnsi"/>
            <w:u w:val="single"/>
          </w:rPr>
          <w:t>Envisics</w:t>
        </w:r>
        <w:proofErr w:type="spellEnd"/>
      </w:hyperlink>
      <w:r w:rsidR="00966493" w:rsidRPr="002F6BCB">
        <w:rPr>
          <w:rFonts w:asciiTheme="majorHAnsi" w:hAnsiTheme="majorHAnsi"/>
        </w:rPr>
        <w:t>,</w:t>
      </w:r>
      <w:r w:rsidR="00966493" w:rsidRPr="002F6BCB">
        <w:t xml:space="preserve"> a globally renowned pioneer of dynamic holographic technologies and its application for augmented reality head-up displays (AR-HUDs) and automotive sensor systems. The advancement of </w:t>
      </w:r>
      <w:proofErr w:type="spellStart"/>
      <w:r w:rsidR="00966493" w:rsidRPr="002F6BCB">
        <w:t>Envisics</w:t>
      </w:r>
      <w:proofErr w:type="spellEnd"/>
      <w:r w:rsidR="00966493" w:rsidRPr="002F6BCB">
        <w:t xml:space="preserve"> technology </w:t>
      </w:r>
      <w:proofErr w:type="gramStart"/>
      <w:r w:rsidR="00966493" w:rsidRPr="002F6BCB">
        <w:t>has the opportunity</w:t>
      </w:r>
      <w:r w:rsidR="00966493">
        <w:t xml:space="preserve"> </w:t>
      </w:r>
      <w:r w:rsidR="00966493" w:rsidRPr="002F6BCB">
        <w:t>to</w:t>
      </w:r>
      <w:proofErr w:type="gramEnd"/>
      <w:r w:rsidR="00966493" w:rsidRPr="002F6BCB">
        <w:t xml:space="preserve"> transform automotive displays and revolutionize the in-car experience. </w:t>
      </w:r>
    </w:p>
    <w:p w14:paraId="2F8BDB7C" w14:textId="11D79564" w:rsidR="00966493" w:rsidRPr="00920739" w:rsidRDefault="00966493" w:rsidP="00EF0D73">
      <w:pPr>
        <w:rPr>
          <w:b/>
          <w:bCs/>
        </w:rPr>
      </w:pPr>
      <w:r w:rsidRPr="00920739">
        <w:rPr>
          <w:b/>
          <w:bCs/>
        </w:rPr>
        <w:t>VALUE</w:t>
      </w:r>
    </w:p>
    <w:p w14:paraId="79FB88DE" w14:textId="663F1265" w:rsidR="00966493" w:rsidRPr="00920739" w:rsidRDefault="00C02AF7" w:rsidP="00966493">
      <w:pPr>
        <w:pStyle w:val="ListParagraph"/>
        <w:numPr>
          <w:ilvl w:val="0"/>
          <w:numId w:val="20"/>
        </w:numPr>
      </w:pPr>
      <w:hyperlink r:id="rId19" w:history="1">
        <w:r w:rsidR="00966493" w:rsidRPr="001A3FFA">
          <w:rPr>
            <w:rStyle w:val="Hyperlink"/>
            <w:rFonts w:asciiTheme="majorHAnsi" w:hAnsiTheme="majorHAnsi"/>
            <w:u w:val="single"/>
          </w:rPr>
          <w:t>Electra Vehicles</w:t>
        </w:r>
      </w:hyperlink>
      <w:r w:rsidR="00966493" w:rsidRPr="002F6BCB">
        <w:rPr>
          <w:rFonts w:asciiTheme="majorHAnsi" w:hAnsiTheme="majorHAnsi"/>
        </w:rPr>
        <w:t>,</w:t>
      </w:r>
      <w:r w:rsidR="00966493" w:rsidRPr="002F6BCB">
        <w:t xml:space="preserve"> </w:t>
      </w:r>
      <w:r w:rsidR="00966493">
        <w:t xml:space="preserve">a leading provider of </w:t>
      </w:r>
      <w:r w:rsidR="00966493" w:rsidRPr="002F6BCB">
        <w:t xml:space="preserve">battery software </w:t>
      </w:r>
      <w:r w:rsidR="00966493">
        <w:t xml:space="preserve">solutions for electric mobility. Electra provides active and adaptive controls for battery </w:t>
      </w:r>
      <w:r w:rsidR="00966493">
        <w:rPr>
          <w:rFonts w:eastAsia="Times New Roman"/>
        </w:rPr>
        <w:t>management systems, predictive battery analytics and battery pack design software</w:t>
      </w:r>
      <w:r w:rsidR="00966493">
        <w:t xml:space="preserve">. </w:t>
      </w:r>
      <w:r w:rsidR="00966493">
        <w:rPr>
          <w:rFonts w:eastAsia="Times New Roman"/>
        </w:rPr>
        <w:t xml:space="preserve">With embedded and cloud-based artificial intelligence and machine learning (AI/ML) battery enhancement features, Electra aims to maximize the full potential of battery power to enable electric mobility to take us further. </w:t>
      </w:r>
    </w:p>
    <w:p w14:paraId="6FE5BD43" w14:textId="77777777" w:rsidR="00966493" w:rsidRDefault="00C02AF7" w:rsidP="00966493">
      <w:pPr>
        <w:pStyle w:val="ListParagraph"/>
        <w:numPr>
          <w:ilvl w:val="0"/>
          <w:numId w:val="20"/>
        </w:numPr>
      </w:pPr>
      <w:hyperlink r:id="rId20" w:history="1">
        <w:proofErr w:type="spellStart"/>
        <w:r w:rsidR="00966493" w:rsidRPr="001A3FFA">
          <w:rPr>
            <w:rStyle w:val="Hyperlink"/>
            <w:rFonts w:asciiTheme="majorHAnsi" w:hAnsiTheme="majorHAnsi"/>
            <w:u w:val="single"/>
          </w:rPr>
          <w:t>Lyten</w:t>
        </w:r>
        <w:proofErr w:type="spellEnd"/>
      </w:hyperlink>
      <w:r w:rsidR="00966493">
        <w:t xml:space="preserve"> </w:t>
      </w:r>
      <w:r w:rsidR="00966493" w:rsidRPr="002F6BCB">
        <w:t xml:space="preserve">created </w:t>
      </w:r>
      <w:proofErr w:type="spellStart"/>
      <w:r w:rsidR="00966493" w:rsidRPr="002F6BCB">
        <w:t>Lyten</w:t>
      </w:r>
      <w:proofErr w:type="spellEnd"/>
      <w:r w:rsidR="00966493" w:rsidRPr="002F6BCB">
        <w:t xml:space="preserve"> 3D Graphene™, a unique decarbonization materials platform tunable for a </w:t>
      </w:r>
      <w:r w:rsidR="00966493">
        <w:t>wide range</w:t>
      </w:r>
      <w:r w:rsidR="00966493" w:rsidRPr="002F6BCB">
        <w:t xml:space="preserve"> of advanced applications: lightweight composites</w:t>
      </w:r>
      <w:r w:rsidR="00966493">
        <w:t xml:space="preserve"> for reduced vehicle weight</w:t>
      </w:r>
      <w:r w:rsidR="00966493" w:rsidRPr="002F6BCB">
        <w:t>, advanced sensors</w:t>
      </w:r>
      <w:r w:rsidR="00966493">
        <w:t xml:space="preserve"> to improve driver experience</w:t>
      </w:r>
      <w:r w:rsidR="00966493" w:rsidRPr="002F6BCB">
        <w:t xml:space="preserve">, and a breakthrough </w:t>
      </w:r>
      <w:r w:rsidR="00966493">
        <w:t xml:space="preserve">highly sustainable </w:t>
      </w:r>
      <w:r w:rsidR="00966493" w:rsidRPr="002F6BCB">
        <w:t xml:space="preserve">lithium-sulfur battery </w:t>
      </w:r>
      <w:r w:rsidR="00966493">
        <w:t>that</w:t>
      </w:r>
      <w:r w:rsidR="00966493" w:rsidRPr="002F6BCB">
        <w:t xml:space="preserve"> uses zero nickel, </w:t>
      </w:r>
      <w:proofErr w:type="gramStart"/>
      <w:r w:rsidR="00966493" w:rsidRPr="002F6BCB">
        <w:t>cobalt</w:t>
      </w:r>
      <w:proofErr w:type="gramEnd"/>
      <w:r w:rsidR="00966493" w:rsidRPr="002F6BCB">
        <w:t xml:space="preserve"> </w:t>
      </w:r>
      <w:r w:rsidR="00966493">
        <w:t>or</w:t>
      </w:r>
      <w:r w:rsidR="00966493" w:rsidRPr="002F6BCB">
        <w:t xml:space="preserve"> manganese, has higher energy density, lower carbon footprint, and enables supply chain independence.</w:t>
      </w:r>
    </w:p>
    <w:p w14:paraId="77721BEB" w14:textId="2EE8F28C" w:rsidR="00EF0D73" w:rsidRDefault="00EF0D73" w:rsidP="00EF0D73">
      <w:r w:rsidRPr="002F6BCB">
        <w:lastRenderedPageBreak/>
        <w:t xml:space="preserve">Stellantis Ventures will be present at </w:t>
      </w:r>
      <w:hyperlink r:id="rId21" w:history="1">
        <w:r w:rsidRPr="001A3FFA">
          <w:rPr>
            <w:rStyle w:val="Hyperlink"/>
            <w:u w:val="single"/>
          </w:rPr>
          <w:t>MOVE 2023</w:t>
        </w:r>
      </w:hyperlink>
      <w:r w:rsidRPr="002F6BCB">
        <w:t xml:space="preserve"> on June 21-22 as an exhibitor on booth #36 and a main speaker, delivering the opening keynote on June 22 </w:t>
      </w:r>
      <w:r w:rsidR="006E3E38" w:rsidRPr="002F6BCB">
        <w:t xml:space="preserve">titled </w:t>
      </w:r>
      <w:r w:rsidR="00446F90">
        <w:t>“</w:t>
      </w:r>
      <w:r w:rsidRPr="002F6BCB">
        <w:t xml:space="preserve">Start Me Up! The </w:t>
      </w:r>
      <w:proofErr w:type="gramStart"/>
      <w:r w:rsidRPr="002F6BCB">
        <w:t>central role</w:t>
      </w:r>
      <w:proofErr w:type="gramEnd"/>
      <w:r w:rsidRPr="002F6BCB">
        <w:t xml:space="preserve"> of incubators in driving mobility forward</w:t>
      </w:r>
      <w:r w:rsidR="00446F90">
        <w:t>”</w:t>
      </w:r>
      <w:r w:rsidRPr="002F6BCB">
        <w:t xml:space="preserve"> and joining a panel discussion on </w:t>
      </w:r>
      <w:r w:rsidR="00446F90">
        <w:t>“</w:t>
      </w:r>
      <w:r w:rsidRPr="002F6BCB">
        <w:t>The start-up ecosystem and the unicorn journey</w:t>
      </w:r>
      <w:r w:rsidR="00446F90">
        <w:t>”</w:t>
      </w:r>
      <w:r w:rsidRPr="002F6BCB">
        <w:t>.</w:t>
      </w:r>
      <w:r>
        <w:t xml:space="preserve"> </w:t>
      </w:r>
    </w:p>
    <w:p w14:paraId="36FA659A" w14:textId="77777777" w:rsidR="006523F1" w:rsidRDefault="006523F1" w:rsidP="001E15FD">
      <w:r w:rsidRPr="002F6BCB">
        <w:t>Stellantis Ventures is not disclosing the name of the mobility venture fund investment</w:t>
      </w:r>
      <w:r>
        <w:t>.</w:t>
      </w:r>
    </w:p>
    <w:p w14:paraId="11E01FE7" w14:textId="04F10B9C" w:rsidR="001E15FD" w:rsidRDefault="001E15FD" w:rsidP="001E15FD">
      <w:r>
        <w:t xml:space="preserve">Stellantis Ventures was announced in March 2022 as a key component of the </w:t>
      </w:r>
      <w:r w:rsidR="00663674">
        <w:t xml:space="preserve">Stellantis </w:t>
      </w:r>
      <w:hyperlink r:id="rId22" w:history="1">
        <w:r w:rsidRPr="006E3E38">
          <w:rPr>
            <w:rStyle w:val="Hyperlink"/>
            <w:u w:val="single"/>
          </w:rPr>
          <w:t>Dare Forward 2030</w:t>
        </w:r>
      </w:hyperlink>
      <w:r>
        <w:t xml:space="preserve"> strategic plan. Dare Forward 2030 sets out a series of important targets, led by deep emission cuts to slash CO2 in half by 2030, benchmarking the 2021 metrics, and achieve carbon net zero by 2038 with single digit percentage compensation of the remaining emissions. Core targets for Dare Forward 2030 also include 100% of passenger car sales in Europe and 50% of passenger car and light-duty truck sales in the United States to be BEVs by the end of the decade; the ambition of doubling Net Revenues by 2030 (versus 2021) and sustaining double-digit Adjusted Operating Income margins throughout the decade; and the aim to become number one in customer satisfaction for</w:t>
      </w:r>
      <w:r w:rsidR="002254C2">
        <w:t xml:space="preserve"> its</w:t>
      </w:r>
      <w:r>
        <w:t xml:space="preserve"> products and services in every market by 2030.</w:t>
      </w:r>
    </w:p>
    <w:p w14:paraId="653DA2B4" w14:textId="4C772842" w:rsidR="0051733D" w:rsidRPr="0051733D" w:rsidRDefault="0051733D" w:rsidP="00EF0D73">
      <w:pPr>
        <w:jc w:val="center"/>
        <w:rPr>
          <w:szCs w:val="24"/>
        </w:rPr>
      </w:pPr>
      <w:r>
        <w:rPr>
          <w:szCs w:val="24"/>
        </w:rPr>
        <w:t># # #</w:t>
      </w:r>
    </w:p>
    <w:p w14:paraId="5E781ADD" w14:textId="0E0E9FF3" w:rsidR="00EF0D73" w:rsidRDefault="00EF0D73" w:rsidP="005E2869">
      <w:pPr>
        <w:pStyle w:val="SDatePlace"/>
        <w:rPr>
          <w:rFonts w:asciiTheme="majorHAnsi" w:hAnsiTheme="majorHAnsi"/>
          <w:bCs/>
          <w:i/>
          <w:noProof/>
          <w:color w:val="243782" w:themeColor="text2"/>
          <w:szCs w:val="24"/>
        </w:rPr>
      </w:pPr>
      <w:r>
        <w:rPr>
          <w:rFonts w:asciiTheme="majorHAnsi" w:hAnsiTheme="majorHAnsi"/>
          <w:bCs/>
          <w:i/>
          <w:noProof/>
          <w:color w:val="243782" w:themeColor="text2"/>
          <w:szCs w:val="24"/>
        </w:rPr>
        <w:t>About Stellantis Ventures</w:t>
      </w:r>
    </w:p>
    <w:p w14:paraId="3C9D38BE" w14:textId="46B69AB7" w:rsidR="00EF0D73" w:rsidRPr="0042057D" w:rsidRDefault="00EF0D73" w:rsidP="00EF0D73">
      <w:pPr>
        <w:rPr>
          <w:rFonts w:eastAsia="Encode Sans" w:cs="Encode Sans"/>
          <w:i/>
          <w:color w:val="222222"/>
          <w:szCs w:val="24"/>
          <w:highlight w:val="white"/>
        </w:rPr>
      </w:pPr>
      <w:r w:rsidRPr="00EF0D73">
        <w:rPr>
          <w:rFonts w:eastAsia="Encode Sans" w:cs="Encode Sans"/>
          <w:i/>
          <w:color w:val="222222"/>
          <w:szCs w:val="24"/>
        </w:rPr>
        <w:t>Established with an initial investment of €300 million, Stellantis Venture</w:t>
      </w:r>
      <w:r w:rsidR="00E1104D">
        <w:rPr>
          <w:rFonts w:eastAsia="Encode Sans" w:cs="Encode Sans"/>
          <w:i/>
          <w:color w:val="222222"/>
          <w:szCs w:val="24"/>
        </w:rPr>
        <w:t>s</w:t>
      </w:r>
      <w:r w:rsidRPr="00EF0D73">
        <w:rPr>
          <w:rFonts w:eastAsia="Encode Sans" w:cs="Encode Sans"/>
          <w:i/>
          <w:color w:val="222222"/>
          <w:szCs w:val="24"/>
        </w:rPr>
        <w:t xml:space="preserve"> is the first Stellantis corporate venture fund. It targets early and later-stage startup companies that are developing </w:t>
      </w:r>
      <w:proofErr w:type="gramStart"/>
      <w:r w:rsidRPr="00EF0D73">
        <w:rPr>
          <w:rFonts w:eastAsia="Encode Sans" w:cs="Encode Sans"/>
          <w:i/>
          <w:color w:val="222222"/>
          <w:szCs w:val="24"/>
        </w:rPr>
        <w:t>cutting-edge</w:t>
      </w:r>
      <w:proofErr w:type="gramEnd"/>
      <w:r w:rsidRPr="00EF0D73">
        <w:rPr>
          <w:rFonts w:eastAsia="Encode Sans" w:cs="Encode Sans"/>
          <w:i/>
          <w:color w:val="222222"/>
          <w:szCs w:val="24"/>
        </w:rPr>
        <w:t xml:space="preserve"> technologies for the automotive and mobility sectors and are focused on improving outcomes for individual customers and society as a whole. The fund has a unique dual mandate that requires portfolio companies to have strong, sustainable growth prospects as well as a high potential for technological adoption within Stellantis</w:t>
      </w:r>
      <w:r w:rsidR="00E1104D">
        <w:rPr>
          <w:rFonts w:eastAsia="Encode Sans" w:cs="Encode Sans"/>
          <w:i/>
          <w:color w:val="222222"/>
          <w:szCs w:val="24"/>
        </w:rPr>
        <w:t>’</w:t>
      </w:r>
      <w:r w:rsidRPr="00EF0D73">
        <w:rPr>
          <w:rFonts w:eastAsia="Encode Sans" w:cs="Encode Sans"/>
          <w:i/>
          <w:color w:val="222222"/>
          <w:szCs w:val="24"/>
        </w:rPr>
        <w:t xml:space="preserve"> products and operations. Backed by one of the world’s leading automakers and mobility provider, Stellantis Ventures </w:t>
      </w:r>
      <w:proofErr w:type="gramStart"/>
      <w:r w:rsidRPr="00EF0D73">
        <w:rPr>
          <w:rFonts w:eastAsia="Encode Sans" w:cs="Encode Sans"/>
          <w:i/>
          <w:color w:val="222222"/>
          <w:szCs w:val="24"/>
        </w:rPr>
        <w:t>is uniquely positioned</w:t>
      </w:r>
      <w:proofErr w:type="gramEnd"/>
      <w:r w:rsidRPr="00EF0D73">
        <w:rPr>
          <w:rFonts w:eastAsia="Encode Sans" w:cs="Encode Sans"/>
          <w:i/>
          <w:color w:val="222222"/>
          <w:szCs w:val="24"/>
        </w:rPr>
        <w:t xml:space="preserve"> to drive value quickly and effectively for portfolio members.</w:t>
      </w:r>
      <w:r w:rsidR="00663674">
        <w:rPr>
          <w:rFonts w:eastAsia="Encode Sans" w:cs="Encode Sans"/>
          <w:i/>
          <w:color w:val="222222"/>
          <w:szCs w:val="24"/>
        </w:rPr>
        <w:t xml:space="preserve"> </w:t>
      </w:r>
      <w:r w:rsidR="00663674" w:rsidRPr="00663674">
        <w:rPr>
          <w:rFonts w:eastAsia="Encode Sans" w:cs="Encode Sans"/>
          <w:i/>
          <w:color w:val="222222"/>
          <w:szCs w:val="24"/>
        </w:rPr>
        <w:t>Entrepreneurs and startups seeking funding can visit https://stellantis.ventures.</w:t>
      </w:r>
    </w:p>
    <w:p w14:paraId="5C39AA0C" w14:textId="40AB7776"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665A3E76" w:rsidR="000D69A7" w:rsidRPr="0042057D" w:rsidRDefault="008E226B" w:rsidP="000D69A7">
      <w:pPr>
        <w:rPr>
          <w:rFonts w:eastAsia="Encode Sans" w:cs="Encode Sans"/>
          <w:i/>
          <w:color w:val="222222"/>
          <w:szCs w:val="24"/>
          <w:highlight w:val="white"/>
        </w:rPr>
      </w:pPr>
      <w:r w:rsidRPr="00562E79">
        <w:rPr>
          <w:b/>
          <w:i/>
          <w:color w:val="243782"/>
          <w:szCs w:val="24"/>
        </w:rPr>
        <w:t>Stellantis</w:t>
      </w:r>
      <w:r w:rsidR="0042057D" w:rsidRPr="00562E79">
        <w:rPr>
          <w:b/>
          <w:i/>
          <w:color w:val="243782"/>
          <w:szCs w:val="24"/>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w:t>
      </w:r>
      <w:r w:rsidR="00E1104D">
        <w:rPr>
          <w:rFonts w:eastAsia="Encode Sans" w:cs="Encode Sans"/>
          <w:i/>
          <w:color w:val="222222"/>
          <w:szCs w:val="24"/>
          <w:highlight w:val="white"/>
        </w:rPr>
        <w:t>’</w:t>
      </w:r>
      <w:r w:rsidR="000D69A7" w:rsidRPr="0042057D">
        <w:rPr>
          <w:rFonts w:eastAsia="Encode Sans" w:cs="Encode Sans"/>
          <w:i/>
          <w:color w:val="222222"/>
          <w:szCs w:val="24"/>
          <w:highlight w:val="white"/>
        </w:rPr>
        <w:t>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 xml:space="preserve">storied and iconic brands embody the passion of their visionary founders and today’s customers in their innovative products and services, including Abarth, Alfa Romeo, Chrysler, Citroën, Dodge, DS </w:t>
      </w:r>
      <w:r w:rsidR="000D69A7" w:rsidRPr="0042057D">
        <w:rPr>
          <w:rFonts w:eastAsia="Encode Sans" w:cs="Encode Sans"/>
          <w:i/>
          <w:color w:val="222222"/>
          <w:szCs w:val="24"/>
          <w:highlight w:val="white"/>
        </w:rPr>
        <w:lastRenderedPageBreak/>
        <w:t>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23"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C02AF7" w:rsidP="00892815">
            <w:pPr>
              <w:spacing w:before="120" w:after="0"/>
              <w:jc w:val="left"/>
              <w:rPr>
                <w:color w:val="243782" w:themeColor="text2"/>
                <w:sz w:val="22"/>
                <w:szCs w:val="22"/>
              </w:rPr>
            </w:pPr>
            <w:hyperlink r:id="rId26"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C02AF7" w:rsidP="00892815">
            <w:pPr>
              <w:spacing w:before="120" w:after="0"/>
              <w:jc w:val="left"/>
              <w:rPr>
                <w:color w:val="243782" w:themeColor="text2"/>
                <w:sz w:val="22"/>
                <w:szCs w:val="22"/>
              </w:rPr>
            </w:pPr>
            <w:hyperlink r:id="rId29"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C02AF7" w:rsidP="00892815">
            <w:pPr>
              <w:spacing w:before="120" w:after="0"/>
              <w:jc w:val="left"/>
              <w:rPr>
                <w:color w:val="243782" w:themeColor="text2"/>
                <w:sz w:val="22"/>
                <w:szCs w:val="22"/>
              </w:rPr>
            </w:pPr>
            <w:hyperlink r:id="rId32"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C02AF7" w:rsidP="00892815">
            <w:pPr>
              <w:spacing w:before="120" w:after="0"/>
              <w:jc w:val="left"/>
              <w:rPr>
                <w:color w:val="243782" w:themeColor="text2"/>
                <w:sz w:val="22"/>
                <w:szCs w:val="22"/>
              </w:rPr>
            </w:pPr>
            <w:hyperlink r:id="rId35" w:history="1">
              <w:r w:rsidR="00892815" w:rsidRPr="00AA6F17">
                <w:rPr>
                  <w:rStyle w:val="Hyperlink"/>
                  <w:sz w:val="22"/>
                  <w:szCs w:val="22"/>
                </w:rPr>
                <w:t>Stellantis</w:t>
              </w:r>
            </w:hyperlink>
          </w:p>
        </w:tc>
      </w:tr>
      <w:tr w:rsidR="00892815" w:rsidRPr="00C02AF7"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1" w:name="_Hlk61784883"/>
            <w:r w:rsidRPr="000D69A7">
              <w:rPr>
                <w:szCs w:val="24"/>
              </w:rPr>
              <w:t>For more information, contact:</w:t>
            </w:r>
          </w:p>
          <w:p w14:paraId="2D39D33B" w14:textId="1A8C71CB" w:rsidR="00892815" w:rsidRPr="00473060" w:rsidRDefault="00C02AF7" w:rsidP="00892815">
            <w:pPr>
              <w:pStyle w:val="SContact-Sendersinfo"/>
              <w:rPr>
                <w:sz w:val="22"/>
                <w:szCs w:val="22"/>
              </w:rPr>
            </w:pPr>
            <w:sdt>
              <w:sdtPr>
                <w:rPr>
                  <w:sz w:val="22"/>
                  <w:szCs w:val="22"/>
                </w:rPr>
                <w:id w:val="874809613"/>
                <w:placeholder>
                  <w:docPart w:val="ED10F7AE85564A47AA9A988DA8B147AC"/>
                </w:placeholder>
                <w15:appearance w15:val="hidden"/>
              </w:sdtPr>
              <w:sdtEndPr/>
              <w:sdtContent>
                <w:proofErr w:type="spellStart"/>
                <w:r w:rsidR="3D459A29" w:rsidRPr="74A25264">
                  <w:rPr>
                    <w:sz w:val="22"/>
                    <w:szCs w:val="22"/>
                  </w:rPr>
                  <w:t>Fernão</w:t>
                </w:r>
                <w:proofErr w:type="spellEnd"/>
                <w:r w:rsidR="3D459A29" w:rsidRPr="74A25264">
                  <w:rPr>
                    <w:sz w:val="22"/>
                    <w:szCs w:val="22"/>
                  </w:rPr>
                  <w:t xml:space="preserve"> SILVEIRA</w:t>
                </w:r>
              </w:sdtContent>
            </w:sdt>
            <w:r w:rsidR="7C42869A" w:rsidRPr="74A25264">
              <w:rPr>
                <w:sz w:val="22"/>
                <w:szCs w:val="22"/>
              </w:rPr>
              <w:t xml:space="preserve"> </w:t>
            </w:r>
            <w:sdt>
              <w:sdtPr>
                <w:rPr>
                  <w:sz w:val="22"/>
                  <w:szCs w:val="22"/>
                </w:rPr>
                <w:id w:val="204140883"/>
                <w:placeholder>
                  <w:docPart w:val="5A1EC6C7FBA84FE3B7280D245CB780F0"/>
                </w:placeholder>
                <w15:appearance w15:val="hidden"/>
              </w:sdtPr>
              <w:sdtEndPr/>
              <w:sdtContent>
                <w:r w:rsidR="7C42869A" w:rsidRPr="74A25264">
                  <w:rPr>
                    <w:rFonts w:asciiTheme="minorHAnsi" w:hAnsiTheme="minorHAnsi"/>
                    <w:sz w:val="22"/>
                    <w:szCs w:val="22"/>
                  </w:rPr>
                  <w:t>+3</w:t>
                </w:r>
                <w:r w:rsidR="3D459A29" w:rsidRPr="74A25264">
                  <w:rPr>
                    <w:rFonts w:asciiTheme="minorHAnsi" w:hAnsiTheme="minorHAnsi"/>
                    <w:sz w:val="22"/>
                    <w:szCs w:val="22"/>
                  </w:rPr>
                  <w:t>1</w:t>
                </w:r>
                <w:r w:rsidR="7C42869A" w:rsidRPr="74A25264">
                  <w:rPr>
                    <w:rFonts w:asciiTheme="minorHAnsi" w:hAnsiTheme="minorHAnsi"/>
                    <w:sz w:val="22"/>
                    <w:szCs w:val="22"/>
                  </w:rPr>
                  <w:t xml:space="preserve"> 6 </w:t>
                </w:r>
                <w:r w:rsidR="3D459A29" w:rsidRPr="74A25264">
                  <w:rPr>
                    <w:rFonts w:asciiTheme="minorHAnsi" w:hAnsiTheme="minorHAnsi"/>
                    <w:sz w:val="22"/>
                    <w:szCs w:val="22"/>
                  </w:rPr>
                  <w:t>4</w:t>
                </w:r>
                <w:r w:rsidR="7C42869A" w:rsidRPr="74A25264">
                  <w:rPr>
                    <w:rFonts w:asciiTheme="minorHAnsi" w:hAnsiTheme="minorHAnsi"/>
                    <w:sz w:val="22"/>
                    <w:szCs w:val="22"/>
                  </w:rPr>
                  <w:t xml:space="preserve">3 </w:t>
                </w:r>
                <w:r w:rsidR="3D459A29" w:rsidRPr="74A25264">
                  <w:rPr>
                    <w:rFonts w:asciiTheme="minorHAnsi" w:hAnsiTheme="minorHAnsi"/>
                    <w:sz w:val="22"/>
                    <w:szCs w:val="22"/>
                  </w:rPr>
                  <w:t>25</w:t>
                </w:r>
                <w:r w:rsidR="7C42869A" w:rsidRPr="74A25264">
                  <w:rPr>
                    <w:rFonts w:asciiTheme="minorHAnsi" w:hAnsiTheme="minorHAnsi"/>
                    <w:sz w:val="22"/>
                    <w:szCs w:val="22"/>
                  </w:rPr>
                  <w:t xml:space="preserve"> </w:t>
                </w:r>
                <w:r w:rsidR="3D459A29" w:rsidRPr="74A25264">
                  <w:rPr>
                    <w:rFonts w:asciiTheme="minorHAnsi" w:hAnsiTheme="minorHAnsi"/>
                    <w:sz w:val="22"/>
                    <w:szCs w:val="22"/>
                  </w:rPr>
                  <w:t>43</w:t>
                </w:r>
                <w:r w:rsidR="7C42869A" w:rsidRPr="74A25264">
                  <w:rPr>
                    <w:rFonts w:asciiTheme="minorHAnsi" w:hAnsiTheme="minorHAnsi"/>
                    <w:sz w:val="22"/>
                    <w:szCs w:val="22"/>
                  </w:rPr>
                  <w:t xml:space="preserve"> </w:t>
                </w:r>
                <w:r w:rsidR="3D459A29" w:rsidRPr="74A25264">
                  <w:rPr>
                    <w:rFonts w:asciiTheme="minorHAnsi" w:hAnsiTheme="minorHAnsi"/>
                    <w:sz w:val="22"/>
                    <w:szCs w:val="22"/>
                  </w:rPr>
                  <w:t>41</w:t>
                </w:r>
                <w:r w:rsidR="7C42869A" w:rsidRPr="74A25264">
                  <w:rPr>
                    <w:rFonts w:asciiTheme="minorHAnsi" w:hAnsiTheme="minorHAnsi"/>
                    <w:sz w:val="22"/>
                    <w:szCs w:val="22"/>
                  </w:rPr>
                  <w:t xml:space="preserve"> </w:t>
                </w:r>
                <w:r w:rsidR="3D459A29" w:rsidRPr="74A25264">
                  <w:rPr>
                    <w:rFonts w:asciiTheme="minorHAnsi" w:hAnsiTheme="minorHAnsi"/>
                    <w:sz w:val="22"/>
                    <w:szCs w:val="22"/>
                  </w:rPr>
                  <w:t>–</w:t>
                </w:r>
                <w:r w:rsidR="7C42869A" w:rsidRPr="74A25264">
                  <w:rPr>
                    <w:rFonts w:asciiTheme="minorHAnsi" w:hAnsiTheme="minorHAnsi"/>
                    <w:sz w:val="22"/>
                    <w:szCs w:val="22"/>
                  </w:rPr>
                  <w:t xml:space="preserve"> </w:t>
                </w:r>
                <w:r w:rsidR="3D459A29" w:rsidRPr="74A25264">
                  <w:rPr>
                    <w:rFonts w:asciiTheme="minorHAnsi" w:hAnsiTheme="minorHAnsi"/>
                    <w:sz w:val="22"/>
                    <w:szCs w:val="22"/>
                  </w:rPr>
                  <w:t>fernao.silveira</w:t>
                </w:r>
                <w:r w:rsidR="7C42869A" w:rsidRPr="74A25264">
                  <w:rPr>
                    <w:rFonts w:asciiTheme="minorHAnsi" w:hAnsiTheme="minorHAnsi"/>
                    <w:sz w:val="22"/>
                    <w:szCs w:val="22"/>
                  </w:rPr>
                  <w:t>@stellantis.com</w:t>
                </w:r>
              </w:sdtContent>
            </w:sdt>
          </w:p>
          <w:p w14:paraId="6EC63924" w14:textId="44768A2D" w:rsidR="00892815" w:rsidRPr="00562E79" w:rsidRDefault="00C02AF7" w:rsidP="00892815">
            <w:pPr>
              <w:pStyle w:val="SContact-Sendersinfo"/>
              <w:rPr>
                <w:sz w:val="22"/>
                <w:szCs w:val="22"/>
                <w:lang w:val="fr-FR"/>
              </w:rPr>
            </w:pPr>
            <w:sdt>
              <w:sdtPr>
                <w:rPr>
                  <w:sz w:val="22"/>
                  <w:szCs w:val="22"/>
                </w:rPr>
                <w:id w:val="941722021"/>
                <w:placeholder>
                  <w:docPart w:val="BB27FC34761F4BDFA7132CE07B44A5BA"/>
                </w:placeholder>
                <w15:appearance w15:val="hidden"/>
              </w:sdtPr>
              <w:sdtEndPr/>
              <w:sdtContent>
                <w:r w:rsidR="7C42869A" w:rsidRPr="00562E79">
                  <w:rPr>
                    <w:sz w:val="22"/>
                    <w:szCs w:val="22"/>
                    <w:lang w:val="fr-FR"/>
                  </w:rPr>
                  <w:t>Nathalie ROUSSEL</w:t>
                </w:r>
              </w:sdtContent>
            </w:sdt>
            <w:r w:rsidR="7C42869A" w:rsidRPr="00562E79">
              <w:rPr>
                <w:sz w:val="22"/>
                <w:szCs w:val="22"/>
                <w:lang w:val="fr-FR"/>
              </w:rPr>
              <w:t xml:space="preserve"> </w:t>
            </w:r>
            <w:sdt>
              <w:sdtPr>
                <w:rPr>
                  <w:sz w:val="22"/>
                  <w:szCs w:val="22"/>
                </w:rPr>
                <w:id w:val="-292211685"/>
                <w:placeholder>
                  <w:docPart w:val="A6EEC985D60449CD825ADBE2E0CE04C7"/>
                </w:placeholder>
                <w15:appearance w15:val="hidden"/>
              </w:sdtPr>
              <w:sdtEndPr/>
              <w:sdtContent>
                <w:r w:rsidR="7C42869A" w:rsidRPr="00562E79">
                  <w:rPr>
                    <w:rFonts w:asciiTheme="minorHAnsi" w:hAnsiTheme="minorHAnsi"/>
                    <w:sz w:val="22"/>
                    <w:szCs w:val="22"/>
                    <w:lang w:val="fr-FR"/>
                  </w:rPr>
                  <w:t>+33 6 87 77 41 8</w:t>
                </w:r>
                <w:r w:rsidR="4B50A01F" w:rsidRPr="00562E79">
                  <w:rPr>
                    <w:rFonts w:asciiTheme="minorHAnsi" w:hAnsiTheme="minorHAnsi"/>
                    <w:sz w:val="22"/>
                    <w:szCs w:val="22"/>
                    <w:lang w:val="fr-FR"/>
                  </w:rPr>
                  <w:t>2</w:t>
                </w:r>
                <w:r w:rsidR="7C42869A" w:rsidRPr="00562E79">
                  <w:rPr>
                    <w:rFonts w:asciiTheme="minorHAnsi" w:hAnsiTheme="minorHAnsi"/>
                    <w:sz w:val="22"/>
                    <w:szCs w:val="22"/>
                    <w:lang w:val="fr-FR"/>
                  </w:rPr>
                  <w:t xml:space="preserve"> </w:t>
                </w:r>
                <w:r w:rsidR="2039BE3E" w:rsidRPr="74A25264">
                  <w:rPr>
                    <w:rFonts w:asciiTheme="minorHAnsi" w:hAnsiTheme="minorHAnsi"/>
                    <w:sz w:val="22"/>
                    <w:szCs w:val="22"/>
                    <w:lang w:val="fr-FR"/>
                  </w:rPr>
                  <w:t xml:space="preserve">– </w:t>
                </w:r>
                <w:r w:rsidR="7C42869A" w:rsidRPr="00562E79">
                  <w:rPr>
                    <w:rFonts w:asciiTheme="minorHAnsi" w:hAnsiTheme="minorHAnsi"/>
                    <w:sz w:val="22"/>
                    <w:szCs w:val="22"/>
                    <w:lang w:val="fr-FR"/>
                  </w:rPr>
                  <w:t>nathalie.roussel@stellantis.com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74289B8F" w:rsidR="00892815" w:rsidRPr="00232D09" w:rsidRDefault="00C02AF7" w:rsidP="00892815">
            <w:pPr>
              <w:pStyle w:val="SFooter-Emailwebsite"/>
              <w:spacing w:before="0" w:after="0" w:line="240" w:lineRule="auto"/>
              <w:rPr>
                <w:szCs w:val="24"/>
                <w:lang w:val="fr-FR"/>
              </w:rPr>
            </w:pPr>
            <w:hyperlink r:id="rId36" w:history="1">
              <w:r w:rsidR="00892815" w:rsidRPr="00232D09">
                <w:rPr>
                  <w:rStyle w:val="Hyperlink"/>
                  <w:szCs w:val="24"/>
                  <w:lang w:val="fr-FR"/>
                </w:rPr>
                <w:t>communications@stellantis.com</w:t>
              </w:r>
            </w:hyperlink>
            <w:r w:rsidR="00892815" w:rsidRPr="00232D09">
              <w:rPr>
                <w:szCs w:val="24"/>
                <w:lang w:val="fr-FR"/>
              </w:rPr>
              <w:br/>
            </w:r>
            <w:hyperlink r:id="rId37" w:history="1">
              <w:r w:rsidR="00892815" w:rsidRPr="00232D09">
                <w:rPr>
                  <w:rStyle w:val="Hyperlink"/>
                  <w:szCs w:val="24"/>
                  <w:lang w:val="fr-FR"/>
                </w:rPr>
                <w:t>www.stellantis.com</w:t>
              </w:r>
            </w:hyperlink>
            <w:bookmarkEnd w:id="1"/>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77777777" w:rsidR="005D2EA9" w:rsidRPr="00C02AF7" w:rsidRDefault="005D2EA9" w:rsidP="0011515F">
      <w:pPr>
        <w:spacing w:after="0"/>
        <w:jc w:val="left"/>
      </w:pPr>
    </w:p>
    <w:sectPr w:rsidR="005D2EA9" w:rsidRPr="00C02AF7" w:rsidSect="005D2EA9">
      <w:footerReference w:type="default" r:id="rId38"/>
      <w:headerReference w:type="first" r:id="rId39"/>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2151" w14:textId="77777777" w:rsidR="00F01F9C" w:rsidRDefault="00F01F9C" w:rsidP="008D3E4C">
      <w:r>
        <w:separator/>
      </w:r>
    </w:p>
  </w:endnote>
  <w:endnote w:type="continuationSeparator" w:id="0">
    <w:p w14:paraId="40E5CB45" w14:textId="77777777" w:rsidR="00F01F9C" w:rsidRDefault="00F01F9C"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6EB885F-4087-4BEE-88DD-B908E9EE592A}"/>
    <w:embedBold r:id="rId2" w:fontKey="{D61DC3CA-49E1-43B2-9C5F-7910B5045943}"/>
    <w:embedItalic r:id="rId3" w:fontKey="{7467E713-C534-4191-9CD4-72D8FB9F0A8E}"/>
    <w:embedBoldItalic r:id="rId4" w:fontKey="{7E753B1D-142B-4DD0-8F0C-2F942CA4F735}"/>
  </w:font>
  <w:font w:name="Encode Sans ExpandedSemiBold">
    <w:panose1 w:val="00000000000000000000"/>
    <w:charset w:val="00"/>
    <w:family w:val="auto"/>
    <w:pitch w:val="variable"/>
    <w:sig w:usb0="A00000FF" w:usb1="4000207B" w:usb2="00000000" w:usb3="00000000" w:csb0="00000193" w:csb1="00000000"/>
    <w:embedRegular r:id="rId5" w:fontKey="{66462786-DC94-40AD-8155-B2418F59CB3A}"/>
    <w:embedItalic r:id="rId6" w:fontKey="{2F098E88-22FC-42D0-B2F5-FFBE1E7264A8}"/>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22A9" w14:textId="77777777" w:rsidR="00F01F9C" w:rsidRDefault="00F01F9C" w:rsidP="008D3E4C">
      <w:r>
        <w:separator/>
      </w:r>
    </w:p>
  </w:footnote>
  <w:footnote w:type="continuationSeparator" w:id="0">
    <w:p w14:paraId="474453BE" w14:textId="77777777" w:rsidR="00F01F9C" w:rsidRDefault="00F01F9C"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625B2"/>
    <w:multiLevelType w:val="hybridMultilevel"/>
    <w:tmpl w:val="608E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12943"/>
    <w:multiLevelType w:val="hybridMultilevel"/>
    <w:tmpl w:val="617E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D2729"/>
    <w:multiLevelType w:val="multilevel"/>
    <w:tmpl w:val="FA22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1E5E3B"/>
    <w:multiLevelType w:val="hybridMultilevel"/>
    <w:tmpl w:val="A6C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5B5CBA"/>
    <w:multiLevelType w:val="multilevel"/>
    <w:tmpl w:val="3C808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14F3B"/>
    <w:multiLevelType w:val="hybridMultilevel"/>
    <w:tmpl w:val="C42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7"/>
  </w:num>
  <w:num w:numId="12" w16cid:durableId="1344086706">
    <w:abstractNumId w:val="12"/>
  </w:num>
  <w:num w:numId="13" w16cid:durableId="2050452361">
    <w:abstractNumId w:val="10"/>
  </w:num>
  <w:num w:numId="14" w16cid:durableId="1690906368">
    <w:abstractNumId w:val="10"/>
  </w:num>
  <w:num w:numId="15" w16cid:durableId="1404987992">
    <w:abstractNumId w:val="20"/>
  </w:num>
  <w:num w:numId="16" w16cid:durableId="750472186">
    <w:abstractNumId w:val="21"/>
  </w:num>
  <w:num w:numId="17" w16cid:durableId="487789277">
    <w:abstractNumId w:val="19"/>
  </w:num>
  <w:num w:numId="18" w16cid:durableId="565186144">
    <w:abstractNumId w:val="13"/>
  </w:num>
  <w:num w:numId="19" w16cid:durableId="1270166658">
    <w:abstractNumId w:val="11"/>
  </w:num>
  <w:num w:numId="20" w16cid:durableId="1298295396">
    <w:abstractNumId w:val="16"/>
  </w:num>
  <w:num w:numId="21" w16cid:durableId="360386">
    <w:abstractNumId w:val="22"/>
  </w:num>
  <w:num w:numId="22" w16cid:durableId="164365453">
    <w:abstractNumId w:val="14"/>
  </w:num>
  <w:num w:numId="23" w16cid:durableId="842430869">
    <w:abstractNumId w:val="18"/>
  </w:num>
  <w:num w:numId="24" w16cid:durableId="18453221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4BCC"/>
    <w:rsid w:val="0001534E"/>
    <w:rsid w:val="0001553A"/>
    <w:rsid w:val="00015A0D"/>
    <w:rsid w:val="0001720A"/>
    <w:rsid w:val="00023735"/>
    <w:rsid w:val="00025664"/>
    <w:rsid w:val="00052050"/>
    <w:rsid w:val="00057C0E"/>
    <w:rsid w:val="0006616C"/>
    <w:rsid w:val="00066EBD"/>
    <w:rsid w:val="00087566"/>
    <w:rsid w:val="000A3BAA"/>
    <w:rsid w:val="000B1892"/>
    <w:rsid w:val="000B5F73"/>
    <w:rsid w:val="000C568D"/>
    <w:rsid w:val="000C7CF2"/>
    <w:rsid w:val="000D69A7"/>
    <w:rsid w:val="000E1E4B"/>
    <w:rsid w:val="000E3010"/>
    <w:rsid w:val="000E4DFE"/>
    <w:rsid w:val="0010635F"/>
    <w:rsid w:val="0011515F"/>
    <w:rsid w:val="00126E5A"/>
    <w:rsid w:val="00132F6C"/>
    <w:rsid w:val="00150AD4"/>
    <w:rsid w:val="00167FF2"/>
    <w:rsid w:val="00185C19"/>
    <w:rsid w:val="001A32E8"/>
    <w:rsid w:val="001A3FFA"/>
    <w:rsid w:val="001B591C"/>
    <w:rsid w:val="001C1F7B"/>
    <w:rsid w:val="001C34A1"/>
    <w:rsid w:val="001D168B"/>
    <w:rsid w:val="001E1348"/>
    <w:rsid w:val="001E15FD"/>
    <w:rsid w:val="001E2B3D"/>
    <w:rsid w:val="001E38F8"/>
    <w:rsid w:val="001E6C1E"/>
    <w:rsid w:val="001F2808"/>
    <w:rsid w:val="001F4703"/>
    <w:rsid w:val="002206CE"/>
    <w:rsid w:val="002254C2"/>
    <w:rsid w:val="0022588D"/>
    <w:rsid w:val="00232086"/>
    <w:rsid w:val="00232D09"/>
    <w:rsid w:val="0023542B"/>
    <w:rsid w:val="00242220"/>
    <w:rsid w:val="00266D61"/>
    <w:rsid w:val="00270BB3"/>
    <w:rsid w:val="00273802"/>
    <w:rsid w:val="002836DD"/>
    <w:rsid w:val="00293E0C"/>
    <w:rsid w:val="002A05FE"/>
    <w:rsid w:val="002A06E3"/>
    <w:rsid w:val="002B147F"/>
    <w:rsid w:val="002B5207"/>
    <w:rsid w:val="002C042B"/>
    <w:rsid w:val="002C508D"/>
    <w:rsid w:val="002C5A57"/>
    <w:rsid w:val="002D60AF"/>
    <w:rsid w:val="002E26A1"/>
    <w:rsid w:val="002E7A47"/>
    <w:rsid w:val="002F645E"/>
    <w:rsid w:val="002F6BCB"/>
    <w:rsid w:val="003069AF"/>
    <w:rsid w:val="00310F1B"/>
    <w:rsid w:val="00316547"/>
    <w:rsid w:val="0032054F"/>
    <w:rsid w:val="003209E3"/>
    <w:rsid w:val="00334E7C"/>
    <w:rsid w:val="00337D8E"/>
    <w:rsid w:val="00347AFC"/>
    <w:rsid w:val="003561B7"/>
    <w:rsid w:val="00366B26"/>
    <w:rsid w:val="003864AD"/>
    <w:rsid w:val="00386E60"/>
    <w:rsid w:val="00394772"/>
    <w:rsid w:val="003B4199"/>
    <w:rsid w:val="003D5B0C"/>
    <w:rsid w:val="003D7C83"/>
    <w:rsid w:val="003E3A4D"/>
    <w:rsid w:val="003E68CC"/>
    <w:rsid w:val="003E727D"/>
    <w:rsid w:val="003F2BDD"/>
    <w:rsid w:val="003F79C6"/>
    <w:rsid w:val="004022B4"/>
    <w:rsid w:val="00403206"/>
    <w:rsid w:val="00405F22"/>
    <w:rsid w:val="0040726D"/>
    <w:rsid w:val="00411E38"/>
    <w:rsid w:val="00411F8A"/>
    <w:rsid w:val="0042057D"/>
    <w:rsid w:val="00422700"/>
    <w:rsid w:val="00425677"/>
    <w:rsid w:val="00427897"/>
    <w:rsid w:val="00427ABE"/>
    <w:rsid w:val="00433EDD"/>
    <w:rsid w:val="004361C6"/>
    <w:rsid w:val="00436378"/>
    <w:rsid w:val="0044219E"/>
    <w:rsid w:val="00446F90"/>
    <w:rsid w:val="004470D0"/>
    <w:rsid w:val="00450C04"/>
    <w:rsid w:val="0045216F"/>
    <w:rsid w:val="00452471"/>
    <w:rsid w:val="004532D9"/>
    <w:rsid w:val="00453C1A"/>
    <w:rsid w:val="004659CD"/>
    <w:rsid w:val="00466DD1"/>
    <w:rsid w:val="0046706D"/>
    <w:rsid w:val="00467ACE"/>
    <w:rsid w:val="00473060"/>
    <w:rsid w:val="0048502E"/>
    <w:rsid w:val="00491465"/>
    <w:rsid w:val="00497590"/>
    <w:rsid w:val="004978C7"/>
    <w:rsid w:val="00497E77"/>
    <w:rsid w:val="004A355F"/>
    <w:rsid w:val="004A4B04"/>
    <w:rsid w:val="004B2ECD"/>
    <w:rsid w:val="004B7B1B"/>
    <w:rsid w:val="004D61EA"/>
    <w:rsid w:val="004D7B49"/>
    <w:rsid w:val="004E0544"/>
    <w:rsid w:val="004E7153"/>
    <w:rsid w:val="004F3299"/>
    <w:rsid w:val="00515FCC"/>
    <w:rsid w:val="0051733D"/>
    <w:rsid w:val="00522E44"/>
    <w:rsid w:val="00525452"/>
    <w:rsid w:val="00544345"/>
    <w:rsid w:val="0055479C"/>
    <w:rsid w:val="005557B4"/>
    <w:rsid w:val="00562D3D"/>
    <w:rsid w:val="00562E79"/>
    <w:rsid w:val="00576455"/>
    <w:rsid w:val="005841CD"/>
    <w:rsid w:val="005847BB"/>
    <w:rsid w:val="0059213B"/>
    <w:rsid w:val="00596F3A"/>
    <w:rsid w:val="005B024F"/>
    <w:rsid w:val="005C0F90"/>
    <w:rsid w:val="005C775F"/>
    <w:rsid w:val="005D2EA9"/>
    <w:rsid w:val="005D5BE4"/>
    <w:rsid w:val="005E2869"/>
    <w:rsid w:val="005E49DE"/>
    <w:rsid w:val="005E60F1"/>
    <w:rsid w:val="005F2120"/>
    <w:rsid w:val="005F2771"/>
    <w:rsid w:val="005F4A97"/>
    <w:rsid w:val="005F6ED5"/>
    <w:rsid w:val="00605D9C"/>
    <w:rsid w:val="0061317D"/>
    <w:rsid w:val="0061682B"/>
    <w:rsid w:val="00620B45"/>
    <w:rsid w:val="00622991"/>
    <w:rsid w:val="006300B6"/>
    <w:rsid w:val="00630902"/>
    <w:rsid w:val="00632141"/>
    <w:rsid w:val="00640CAE"/>
    <w:rsid w:val="00640DA4"/>
    <w:rsid w:val="006456BE"/>
    <w:rsid w:val="00646166"/>
    <w:rsid w:val="006523F1"/>
    <w:rsid w:val="00655A10"/>
    <w:rsid w:val="00662BE2"/>
    <w:rsid w:val="00663674"/>
    <w:rsid w:val="00682310"/>
    <w:rsid w:val="006A003F"/>
    <w:rsid w:val="006A36EF"/>
    <w:rsid w:val="006B5C7E"/>
    <w:rsid w:val="006B65A0"/>
    <w:rsid w:val="006E0D5E"/>
    <w:rsid w:val="006E27BF"/>
    <w:rsid w:val="006E3E38"/>
    <w:rsid w:val="006F3DEC"/>
    <w:rsid w:val="006F6FA2"/>
    <w:rsid w:val="00711C4C"/>
    <w:rsid w:val="007141B4"/>
    <w:rsid w:val="00727669"/>
    <w:rsid w:val="0073360D"/>
    <w:rsid w:val="0073446E"/>
    <w:rsid w:val="00751720"/>
    <w:rsid w:val="00755853"/>
    <w:rsid w:val="00756CE3"/>
    <w:rsid w:val="00761B4E"/>
    <w:rsid w:val="00777D91"/>
    <w:rsid w:val="00782EE2"/>
    <w:rsid w:val="00784205"/>
    <w:rsid w:val="00793356"/>
    <w:rsid w:val="007966E9"/>
    <w:rsid w:val="007A46E2"/>
    <w:rsid w:val="007B2456"/>
    <w:rsid w:val="007E22B0"/>
    <w:rsid w:val="007E317D"/>
    <w:rsid w:val="007E387D"/>
    <w:rsid w:val="007E6A04"/>
    <w:rsid w:val="007F6BEC"/>
    <w:rsid w:val="007F7655"/>
    <w:rsid w:val="0080313B"/>
    <w:rsid w:val="00805FAA"/>
    <w:rsid w:val="0081236F"/>
    <w:rsid w:val="008124BD"/>
    <w:rsid w:val="0081259C"/>
    <w:rsid w:val="00815B14"/>
    <w:rsid w:val="00825DF9"/>
    <w:rsid w:val="00826B1B"/>
    <w:rsid w:val="0084003D"/>
    <w:rsid w:val="00844956"/>
    <w:rsid w:val="0085332D"/>
    <w:rsid w:val="00856EB4"/>
    <w:rsid w:val="0085776A"/>
    <w:rsid w:val="00860524"/>
    <w:rsid w:val="0086416D"/>
    <w:rsid w:val="008660BD"/>
    <w:rsid w:val="00871608"/>
    <w:rsid w:val="008747B9"/>
    <w:rsid w:val="00877117"/>
    <w:rsid w:val="00892815"/>
    <w:rsid w:val="00892C55"/>
    <w:rsid w:val="008A1FE5"/>
    <w:rsid w:val="008A340C"/>
    <w:rsid w:val="008A5103"/>
    <w:rsid w:val="008A5BB0"/>
    <w:rsid w:val="008A689D"/>
    <w:rsid w:val="008A6F97"/>
    <w:rsid w:val="008B4CD5"/>
    <w:rsid w:val="008B718E"/>
    <w:rsid w:val="008C454D"/>
    <w:rsid w:val="008C4975"/>
    <w:rsid w:val="008D3E4C"/>
    <w:rsid w:val="008E226B"/>
    <w:rsid w:val="008E4916"/>
    <w:rsid w:val="008F0F07"/>
    <w:rsid w:val="008F2A13"/>
    <w:rsid w:val="008F40ED"/>
    <w:rsid w:val="0091320A"/>
    <w:rsid w:val="00915B1C"/>
    <w:rsid w:val="00916D5F"/>
    <w:rsid w:val="00920739"/>
    <w:rsid w:val="00921D8A"/>
    <w:rsid w:val="00951C73"/>
    <w:rsid w:val="0095631B"/>
    <w:rsid w:val="00960FB4"/>
    <w:rsid w:val="009615D9"/>
    <w:rsid w:val="00961BF0"/>
    <w:rsid w:val="00962C48"/>
    <w:rsid w:val="00966493"/>
    <w:rsid w:val="009725B2"/>
    <w:rsid w:val="00982A42"/>
    <w:rsid w:val="00986ABE"/>
    <w:rsid w:val="00992BE1"/>
    <w:rsid w:val="009968C5"/>
    <w:rsid w:val="009A071A"/>
    <w:rsid w:val="009A12F3"/>
    <w:rsid w:val="009A23AB"/>
    <w:rsid w:val="009A390F"/>
    <w:rsid w:val="009B6F90"/>
    <w:rsid w:val="009BE750"/>
    <w:rsid w:val="009C1909"/>
    <w:rsid w:val="009C33F1"/>
    <w:rsid w:val="009D180E"/>
    <w:rsid w:val="009D79F4"/>
    <w:rsid w:val="009E685C"/>
    <w:rsid w:val="009F2291"/>
    <w:rsid w:val="00A0245A"/>
    <w:rsid w:val="00A20CE8"/>
    <w:rsid w:val="00A248BF"/>
    <w:rsid w:val="00A33E8D"/>
    <w:rsid w:val="00A47017"/>
    <w:rsid w:val="00A57FB4"/>
    <w:rsid w:val="00A610DB"/>
    <w:rsid w:val="00A6488D"/>
    <w:rsid w:val="00A64F3B"/>
    <w:rsid w:val="00A716FD"/>
    <w:rsid w:val="00A748DE"/>
    <w:rsid w:val="00A85718"/>
    <w:rsid w:val="00A87390"/>
    <w:rsid w:val="00AA1139"/>
    <w:rsid w:val="00AB60E2"/>
    <w:rsid w:val="00AB70E9"/>
    <w:rsid w:val="00AC2736"/>
    <w:rsid w:val="00AC52EB"/>
    <w:rsid w:val="00AD511F"/>
    <w:rsid w:val="00AE24C9"/>
    <w:rsid w:val="00B01C28"/>
    <w:rsid w:val="00B32F4C"/>
    <w:rsid w:val="00B40CD7"/>
    <w:rsid w:val="00B4121C"/>
    <w:rsid w:val="00B45991"/>
    <w:rsid w:val="00B55909"/>
    <w:rsid w:val="00B64F18"/>
    <w:rsid w:val="00B660BE"/>
    <w:rsid w:val="00B75CE7"/>
    <w:rsid w:val="00B7716F"/>
    <w:rsid w:val="00B862DC"/>
    <w:rsid w:val="00B87BB6"/>
    <w:rsid w:val="00B91ED7"/>
    <w:rsid w:val="00B92FB1"/>
    <w:rsid w:val="00B96799"/>
    <w:rsid w:val="00B97DAC"/>
    <w:rsid w:val="00BA31EC"/>
    <w:rsid w:val="00BB4B36"/>
    <w:rsid w:val="00BC187D"/>
    <w:rsid w:val="00BE2A5B"/>
    <w:rsid w:val="00BE751B"/>
    <w:rsid w:val="00BF245F"/>
    <w:rsid w:val="00BF35E4"/>
    <w:rsid w:val="00C01574"/>
    <w:rsid w:val="00C02AF7"/>
    <w:rsid w:val="00C0321D"/>
    <w:rsid w:val="00C05926"/>
    <w:rsid w:val="00C05C3E"/>
    <w:rsid w:val="00C10192"/>
    <w:rsid w:val="00C10E75"/>
    <w:rsid w:val="00C17EAB"/>
    <w:rsid w:val="00C21692"/>
    <w:rsid w:val="00C21B90"/>
    <w:rsid w:val="00C31F14"/>
    <w:rsid w:val="00C363C0"/>
    <w:rsid w:val="00C420AC"/>
    <w:rsid w:val="00C42832"/>
    <w:rsid w:val="00C44B10"/>
    <w:rsid w:val="00C509F5"/>
    <w:rsid w:val="00C52F19"/>
    <w:rsid w:val="00C53602"/>
    <w:rsid w:val="00C55EF1"/>
    <w:rsid w:val="00C60A64"/>
    <w:rsid w:val="00C64B66"/>
    <w:rsid w:val="00C70F38"/>
    <w:rsid w:val="00C731C1"/>
    <w:rsid w:val="00C8030C"/>
    <w:rsid w:val="00C814CD"/>
    <w:rsid w:val="00C8618C"/>
    <w:rsid w:val="00C903DD"/>
    <w:rsid w:val="00C97693"/>
    <w:rsid w:val="00CB0A1F"/>
    <w:rsid w:val="00CC2572"/>
    <w:rsid w:val="00CC3D85"/>
    <w:rsid w:val="00CC3E1D"/>
    <w:rsid w:val="00CD00D9"/>
    <w:rsid w:val="00CD5AB5"/>
    <w:rsid w:val="00CE11EF"/>
    <w:rsid w:val="00CE60FB"/>
    <w:rsid w:val="00CF5544"/>
    <w:rsid w:val="00D0485C"/>
    <w:rsid w:val="00D11013"/>
    <w:rsid w:val="00D16DCB"/>
    <w:rsid w:val="00D224FA"/>
    <w:rsid w:val="00D239E7"/>
    <w:rsid w:val="00D265D9"/>
    <w:rsid w:val="00D269E1"/>
    <w:rsid w:val="00D4345F"/>
    <w:rsid w:val="00D43A60"/>
    <w:rsid w:val="00D52ACA"/>
    <w:rsid w:val="00D54508"/>
    <w:rsid w:val="00D5456A"/>
    <w:rsid w:val="00D54C2A"/>
    <w:rsid w:val="00D55E35"/>
    <w:rsid w:val="00D740B4"/>
    <w:rsid w:val="00D814DF"/>
    <w:rsid w:val="00D9524C"/>
    <w:rsid w:val="00DA27E1"/>
    <w:rsid w:val="00DA31BA"/>
    <w:rsid w:val="00DB6551"/>
    <w:rsid w:val="00DB6727"/>
    <w:rsid w:val="00DC102C"/>
    <w:rsid w:val="00DC147A"/>
    <w:rsid w:val="00DC3BC4"/>
    <w:rsid w:val="00DD0174"/>
    <w:rsid w:val="00DD0E45"/>
    <w:rsid w:val="00DD58E5"/>
    <w:rsid w:val="00DD5E92"/>
    <w:rsid w:val="00DD7E81"/>
    <w:rsid w:val="00DE3894"/>
    <w:rsid w:val="00DE55EC"/>
    <w:rsid w:val="00DE72B9"/>
    <w:rsid w:val="00DF0547"/>
    <w:rsid w:val="00DF35BE"/>
    <w:rsid w:val="00DF5711"/>
    <w:rsid w:val="00E005E7"/>
    <w:rsid w:val="00E014CA"/>
    <w:rsid w:val="00E049A4"/>
    <w:rsid w:val="00E1104D"/>
    <w:rsid w:val="00E16084"/>
    <w:rsid w:val="00E23037"/>
    <w:rsid w:val="00E444D1"/>
    <w:rsid w:val="00E44935"/>
    <w:rsid w:val="00E45FDD"/>
    <w:rsid w:val="00E47A35"/>
    <w:rsid w:val="00E51423"/>
    <w:rsid w:val="00E527E9"/>
    <w:rsid w:val="00E76F88"/>
    <w:rsid w:val="00E77E41"/>
    <w:rsid w:val="00E8163B"/>
    <w:rsid w:val="00E82EAD"/>
    <w:rsid w:val="00E85AE0"/>
    <w:rsid w:val="00E90B5F"/>
    <w:rsid w:val="00E91CD4"/>
    <w:rsid w:val="00E93724"/>
    <w:rsid w:val="00EA1CAD"/>
    <w:rsid w:val="00EA3385"/>
    <w:rsid w:val="00EA7211"/>
    <w:rsid w:val="00EC4321"/>
    <w:rsid w:val="00EC4990"/>
    <w:rsid w:val="00EE3F6F"/>
    <w:rsid w:val="00EF0D73"/>
    <w:rsid w:val="00EF3C9B"/>
    <w:rsid w:val="00F01F9C"/>
    <w:rsid w:val="00F07A4D"/>
    <w:rsid w:val="00F10A4E"/>
    <w:rsid w:val="00F16B59"/>
    <w:rsid w:val="00F241CF"/>
    <w:rsid w:val="00F24C5A"/>
    <w:rsid w:val="00F407CF"/>
    <w:rsid w:val="00F519BE"/>
    <w:rsid w:val="00F5284E"/>
    <w:rsid w:val="00F534EC"/>
    <w:rsid w:val="00F60C35"/>
    <w:rsid w:val="00F77396"/>
    <w:rsid w:val="00F8220A"/>
    <w:rsid w:val="00F8639D"/>
    <w:rsid w:val="00F90CCA"/>
    <w:rsid w:val="00F926BF"/>
    <w:rsid w:val="00F92EBF"/>
    <w:rsid w:val="00FA7642"/>
    <w:rsid w:val="00FB043B"/>
    <w:rsid w:val="00FB495E"/>
    <w:rsid w:val="00FC6E16"/>
    <w:rsid w:val="00FD6CFC"/>
    <w:rsid w:val="00FE0BFC"/>
    <w:rsid w:val="00FF1881"/>
    <w:rsid w:val="00FF2772"/>
    <w:rsid w:val="00FF3A8F"/>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 w:type="paragraph" w:customStyle="1" w:styleId="m-5884672793609495820msolistparagraph">
    <w:name w:val="m_-5884672793609495820msolistparagraph"/>
    <w:basedOn w:val="Normal"/>
    <w:rsid w:val="00066EBD"/>
    <w:pPr>
      <w:spacing w:before="100" w:beforeAutospacing="1" w:after="100" w:afterAutospacing="1"/>
      <w:jc w:val="left"/>
    </w:pPr>
    <w:rPr>
      <w:rFonts w:ascii="Calibri" w:hAnsi="Calibri" w:cs="Calibri"/>
      <w:sz w:val="22"/>
      <w:szCs w:val="22"/>
    </w:rPr>
  </w:style>
  <w:style w:type="character" w:styleId="FollowedHyperlink">
    <w:name w:val="FollowedHyperlink"/>
    <w:basedOn w:val="DefaultParagraphFont"/>
    <w:uiPriority w:val="99"/>
    <w:semiHidden/>
    <w:rsid w:val="0066367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491">
      <w:bodyDiv w:val="1"/>
      <w:marLeft w:val="0"/>
      <w:marRight w:val="0"/>
      <w:marTop w:val="0"/>
      <w:marBottom w:val="0"/>
      <w:divBdr>
        <w:top w:val="none" w:sz="0" w:space="0" w:color="auto"/>
        <w:left w:val="none" w:sz="0" w:space="0" w:color="auto"/>
        <w:bottom w:val="none" w:sz="0" w:space="0" w:color="auto"/>
        <w:right w:val="none" w:sz="0" w:space="0" w:color="auto"/>
      </w:divBdr>
    </w:div>
    <w:div w:id="359862393">
      <w:bodyDiv w:val="1"/>
      <w:marLeft w:val="0"/>
      <w:marRight w:val="0"/>
      <w:marTop w:val="0"/>
      <w:marBottom w:val="0"/>
      <w:divBdr>
        <w:top w:val="none" w:sz="0" w:space="0" w:color="auto"/>
        <w:left w:val="none" w:sz="0" w:space="0" w:color="auto"/>
        <w:bottom w:val="none" w:sz="0" w:space="0" w:color="auto"/>
        <w:right w:val="none" w:sz="0" w:space="0" w:color="auto"/>
      </w:divBdr>
    </w:div>
    <w:div w:id="390005264">
      <w:bodyDiv w:val="1"/>
      <w:marLeft w:val="0"/>
      <w:marRight w:val="0"/>
      <w:marTop w:val="0"/>
      <w:marBottom w:val="0"/>
      <w:divBdr>
        <w:top w:val="none" w:sz="0" w:space="0" w:color="auto"/>
        <w:left w:val="none" w:sz="0" w:space="0" w:color="auto"/>
        <w:bottom w:val="none" w:sz="0" w:space="0" w:color="auto"/>
        <w:right w:val="none" w:sz="0" w:space="0" w:color="auto"/>
      </w:divBdr>
    </w:div>
    <w:div w:id="544559418">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 w:id="14407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tzero.green/en/" TargetMode="External"/><Relationship Id="rId18" Type="http://schemas.openxmlformats.org/officeDocument/2006/relationships/hyperlink" Target="https://envisics.com/" TargetMode="External"/><Relationship Id="rId26" Type="http://schemas.openxmlformats.org/officeDocument/2006/relationships/hyperlink" Target="https://twitter.com/Stellantis" TargetMode="External"/><Relationship Id="rId39"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www.terrapinn.com/exhibition/move/index.stm" TargetMode="External"/><Relationship Id="rId34" Type="http://schemas.openxmlformats.org/officeDocument/2006/relationships/image" Target="media/image4.emf"/><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6kinc.com/" TargetMode="External"/><Relationship Id="rId17" Type="http://schemas.openxmlformats.org/officeDocument/2006/relationships/hyperlink" Target="https://www.geoflex.xyz/" TargetMode="External"/><Relationship Id="rId25" Type="http://schemas.openxmlformats.org/officeDocument/2006/relationships/image" Target="media/image1.emf"/><Relationship Id="rId33" Type="http://schemas.openxmlformats.org/officeDocument/2006/relationships/hyperlink" Target="https://www.youtube.com/channel/UCKgSLvI1SYKOTpEToycAz7Q" TargetMode="External"/><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viaduct.ai/" TargetMode="External"/><Relationship Id="rId20" Type="http://schemas.openxmlformats.org/officeDocument/2006/relationships/hyperlink" Target="https://lyten.com/" TargetMode="External"/><Relationship Id="rId29" Type="http://schemas.openxmlformats.org/officeDocument/2006/relationships/hyperlink" Target="https://facebook.com/Stellantis/" TargetMode="External"/><Relationship Id="rId41"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Stellantis" TargetMode="External"/><Relationship Id="rId32" Type="http://schemas.openxmlformats.org/officeDocument/2006/relationships/hyperlink" Target="https://www.linkedin.com/company/66256333" TargetMode="External"/><Relationship Id="rId37" Type="http://schemas.openxmlformats.org/officeDocument/2006/relationships/hyperlink" Target="http://www.stellantis.com"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trailsoffroad.com/" TargetMode="External"/><Relationship Id="rId23" Type="http://schemas.openxmlformats.org/officeDocument/2006/relationships/hyperlink" Target="http://www.stellantis.com/en" TargetMode="External"/><Relationship Id="rId28" Type="http://schemas.openxmlformats.org/officeDocument/2006/relationships/image" Target="media/image2.emf"/><Relationship Id="rId36" Type="http://schemas.openxmlformats.org/officeDocument/2006/relationships/hyperlink" Target="mailto:communications@stellantis.com" TargetMode="External"/><Relationship Id="rId10" Type="http://schemas.openxmlformats.org/officeDocument/2006/relationships/footnotes" Target="footnotes.xml"/><Relationship Id="rId19" Type="http://schemas.openxmlformats.org/officeDocument/2006/relationships/hyperlink" Target="https://www.electravehicles.com/" TargetMode="External"/><Relationship Id="rId31"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nauto.com/" TargetMode="External"/><Relationship Id="rId22" Type="http://schemas.openxmlformats.org/officeDocument/2006/relationships/hyperlink" Target="https://www.stellantis.com/en/company/dare-forward-2030" TargetMode="External"/><Relationship Id="rId27" Type="http://schemas.openxmlformats.org/officeDocument/2006/relationships/hyperlink" Target="https://facebook.com/Stellantis/" TargetMode="External"/><Relationship Id="rId30" Type="http://schemas.openxmlformats.org/officeDocument/2006/relationships/hyperlink" Target="https://www.linkedin.com/company/66256333" TargetMode="External"/><Relationship Id="rId35" Type="http://schemas.openxmlformats.org/officeDocument/2006/relationships/hyperlink" Target="https://www.youtube.com/channel/UCKgSLvI1SYKOTpEToycAz7Q"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3522B"/>
    <w:rsid w:val="00072300"/>
    <w:rsid w:val="00155704"/>
    <w:rsid w:val="00173102"/>
    <w:rsid w:val="00174760"/>
    <w:rsid w:val="001C3DFD"/>
    <w:rsid w:val="00222B82"/>
    <w:rsid w:val="002A2EC2"/>
    <w:rsid w:val="002D4C03"/>
    <w:rsid w:val="002F20ED"/>
    <w:rsid w:val="003173C2"/>
    <w:rsid w:val="00344B1F"/>
    <w:rsid w:val="00356096"/>
    <w:rsid w:val="003770C1"/>
    <w:rsid w:val="00385274"/>
    <w:rsid w:val="003B1C07"/>
    <w:rsid w:val="004425A8"/>
    <w:rsid w:val="004C0E4E"/>
    <w:rsid w:val="004C5421"/>
    <w:rsid w:val="0052517F"/>
    <w:rsid w:val="00545869"/>
    <w:rsid w:val="005475D3"/>
    <w:rsid w:val="00555221"/>
    <w:rsid w:val="00565257"/>
    <w:rsid w:val="00627298"/>
    <w:rsid w:val="00654DD0"/>
    <w:rsid w:val="00664402"/>
    <w:rsid w:val="006D45A0"/>
    <w:rsid w:val="0072654B"/>
    <w:rsid w:val="00765FD7"/>
    <w:rsid w:val="007761EE"/>
    <w:rsid w:val="007E2D65"/>
    <w:rsid w:val="00826125"/>
    <w:rsid w:val="0083352D"/>
    <w:rsid w:val="00870602"/>
    <w:rsid w:val="00874D81"/>
    <w:rsid w:val="00892708"/>
    <w:rsid w:val="008E21D5"/>
    <w:rsid w:val="009026B8"/>
    <w:rsid w:val="0092558C"/>
    <w:rsid w:val="00980239"/>
    <w:rsid w:val="009D4262"/>
    <w:rsid w:val="009F127F"/>
    <w:rsid w:val="009F24FF"/>
    <w:rsid w:val="00A12D1F"/>
    <w:rsid w:val="00A46EB3"/>
    <w:rsid w:val="00A71425"/>
    <w:rsid w:val="00AB26F4"/>
    <w:rsid w:val="00B45101"/>
    <w:rsid w:val="00B70853"/>
    <w:rsid w:val="00BA2672"/>
    <w:rsid w:val="00BC117A"/>
    <w:rsid w:val="00CC03F8"/>
    <w:rsid w:val="00CC5ED8"/>
    <w:rsid w:val="00DE5CF4"/>
    <w:rsid w:val="00E360EB"/>
    <w:rsid w:val="00EB331A"/>
    <w:rsid w:val="00F24C09"/>
    <w:rsid w:val="00F543F7"/>
    <w:rsid w:val="00F64A65"/>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customXml/itemProps2.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4.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10</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4</cp:revision>
  <cp:lastPrinted>2022-02-06T16:49:00Z</cp:lastPrinted>
  <dcterms:created xsi:type="dcterms:W3CDTF">2023-06-15T09:46:00Z</dcterms:created>
  <dcterms:modified xsi:type="dcterms:W3CDTF">2023-06-15T10:14:00Z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